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0F37" w14:textId="77777777" w:rsidR="00A957E9" w:rsidRPr="00023605" w:rsidRDefault="00185B25" w:rsidP="00EE140B">
      <w:pPr>
        <w:pStyle w:val="a5"/>
        <w:tabs>
          <w:tab w:val="left" w:pos="315"/>
          <w:tab w:val="center" w:pos="5233"/>
          <w:tab w:val="left" w:pos="8760"/>
        </w:tabs>
        <w:jc w:val="left"/>
        <w:rPr>
          <w:rFonts w:ascii="Times New Roman" w:hAnsi="Times New Roman" w:cs="Times New Roman"/>
          <w:sz w:val="22"/>
          <w:szCs w:val="22"/>
        </w:rPr>
      </w:pPr>
      <w:r>
        <w:rPr>
          <w:rFonts w:ascii="Times New Roman" w:hAnsi="Times New Roman" w:cs="Times New Roman"/>
          <w:sz w:val="22"/>
          <w:szCs w:val="22"/>
        </w:rPr>
        <w:tab/>
      </w:r>
      <w:r w:rsidRPr="00204CA9">
        <w:rPr>
          <w:rFonts w:ascii="Times New Roman" w:hAnsi="Times New Roman" w:cs="Times New Roman"/>
          <w:noProof/>
          <w:sz w:val="22"/>
          <w:szCs w:val="22"/>
          <w:lang w:eastAsia="ru-RU"/>
        </w:rPr>
        <w:drawing>
          <wp:inline distT="0" distB="0" distL="0" distR="0" wp14:anchorId="1E2E136B" wp14:editId="68ABBB79">
            <wp:extent cx="962025" cy="933450"/>
            <wp:effectExtent l="0" t="0" r="9525" b="0"/>
            <wp:docPr id="1" name="Рисунок 1"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rFonts w:ascii="Times New Roman" w:hAnsi="Times New Roman" w:cs="Times New Roman"/>
          <w:sz w:val="22"/>
          <w:szCs w:val="22"/>
        </w:rPr>
        <w:tab/>
      </w:r>
      <w:r w:rsidR="005B279E">
        <w:rPr>
          <w:rFonts w:ascii="Times New Roman" w:hAnsi="Times New Roman" w:cs="Times New Roman"/>
          <w:sz w:val="22"/>
          <w:szCs w:val="22"/>
        </w:rPr>
        <w:t>ДОГОВОР №</w:t>
      </w:r>
      <w:r w:rsidR="00E67656">
        <w:rPr>
          <w:rFonts w:ascii="Times New Roman" w:hAnsi="Times New Roman" w:cs="Times New Roman"/>
          <w:sz w:val="22"/>
          <w:szCs w:val="22"/>
        </w:rPr>
        <w:t>________________</w:t>
      </w:r>
      <w:r w:rsidR="00EE140B">
        <w:rPr>
          <w:rFonts w:ascii="Times New Roman" w:hAnsi="Times New Roman" w:cs="Times New Roman"/>
          <w:sz w:val="22"/>
          <w:szCs w:val="22"/>
        </w:rPr>
        <w:tab/>
      </w:r>
    </w:p>
    <w:p w14:paraId="7CD28964" w14:textId="77777777" w:rsidR="00A957E9" w:rsidRPr="005123CA" w:rsidRDefault="00A957E9" w:rsidP="00A957E9">
      <w:pPr>
        <w:pStyle w:val="a5"/>
        <w:rPr>
          <w:rFonts w:ascii="Times New Roman" w:hAnsi="Times New Roman" w:cs="Times New Roman"/>
          <w:sz w:val="22"/>
          <w:szCs w:val="22"/>
        </w:rPr>
      </w:pPr>
      <w:r w:rsidRPr="005123CA">
        <w:rPr>
          <w:rFonts w:ascii="Times New Roman" w:hAnsi="Times New Roman" w:cs="Times New Roman"/>
          <w:sz w:val="22"/>
          <w:szCs w:val="22"/>
        </w:rPr>
        <w:t xml:space="preserve">оказания услуг по проведению предрейсовых </w:t>
      </w:r>
    </w:p>
    <w:p w14:paraId="33EDCE6B" w14:textId="77777777" w:rsidR="00A957E9" w:rsidRPr="003D34B9" w:rsidRDefault="00A957E9" w:rsidP="00A957E9">
      <w:pPr>
        <w:pStyle w:val="a5"/>
        <w:rPr>
          <w:rFonts w:ascii="Times New Roman" w:hAnsi="Times New Roman" w:cs="Times New Roman"/>
          <w:sz w:val="22"/>
          <w:szCs w:val="22"/>
        </w:rPr>
      </w:pPr>
      <w:r w:rsidRPr="005123CA">
        <w:rPr>
          <w:rFonts w:ascii="Times New Roman" w:hAnsi="Times New Roman" w:cs="Times New Roman"/>
          <w:sz w:val="22"/>
          <w:szCs w:val="22"/>
        </w:rPr>
        <w:t xml:space="preserve">технических осмотров </w:t>
      </w:r>
    </w:p>
    <w:p w14:paraId="4514B9E9" w14:textId="77777777" w:rsidR="005123CA" w:rsidRDefault="005123CA" w:rsidP="005123CA">
      <w:pPr>
        <w:pStyle w:val="a6"/>
      </w:pPr>
    </w:p>
    <w:p w14:paraId="472CEDB8" w14:textId="77777777" w:rsidR="009C3321" w:rsidRPr="009C3321" w:rsidRDefault="009C3321" w:rsidP="009C3321"/>
    <w:p w14:paraId="21A89006" w14:textId="77777777" w:rsidR="00A957E9" w:rsidRPr="005123CA" w:rsidRDefault="003B2FA7" w:rsidP="00A957E9">
      <w:pPr>
        <w:pStyle w:val="a3"/>
        <w:rPr>
          <w:rFonts w:ascii="Times New Roman" w:hAnsi="Times New Roman" w:cs="Times New Roman"/>
          <w:szCs w:val="22"/>
        </w:rPr>
      </w:pPr>
      <w:r>
        <w:rPr>
          <w:rFonts w:ascii="Times New Roman" w:hAnsi="Times New Roman" w:cs="Times New Roman"/>
          <w:szCs w:val="22"/>
        </w:rPr>
        <w:t xml:space="preserve">г. </w:t>
      </w:r>
      <w:r w:rsidR="00E67656">
        <w:rPr>
          <w:rFonts w:ascii="Times New Roman" w:hAnsi="Times New Roman" w:cs="Times New Roman"/>
          <w:szCs w:val="22"/>
        </w:rPr>
        <w:t>Москва</w:t>
      </w:r>
      <w:r>
        <w:rPr>
          <w:rFonts w:ascii="Times New Roman" w:hAnsi="Times New Roman" w:cs="Times New Roman"/>
          <w:szCs w:val="22"/>
        </w:rPr>
        <w:t xml:space="preserve">    </w:t>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A957E9" w:rsidRPr="005123CA">
        <w:rPr>
          <w:rFonts w:ascii="Times New Roman" w:hAnsi="Times New Roman" w:cs="Times New Roman"/>
          <w:szCs w:val="22"/>
        </w:rPr>
        <w:tab/>
      </w:r>
      <w:r w:rsidR="00EA6508">
        <w:rPr>
          <w:rFonts w:ascii="Times New Roman" w:hAnsi="Times New Roman" w:cs="Times New Roman"/>
          <w:szCs w:val="22"/>
        </w:rPr>
        <w:t xml:space="preserve"> </w:t>
      </w:r>
      <w:r>
        <w:rPr>
          <w:rFonts w:ascii="Times New Roman" w:hAnsi="Times New Roman" w:cs="Times New Roman"/>
          <w:szCs w:val="22"/>
        </w:rPr>
        <w:t xml:space="preserve">            </w:t>
      </w:r>
      <w:r w:rsidR="00924019">
        <w:rPr>
          <w:rFonts w:ascii="Times New Roman" w:hAnsi="Times New Roman" w:cs="Times New Roman"/>
          <w:szCs w:val="22"/>
        </w:rPr>
        <w:t xml:space="preserve">     </w:t>
      </w:r>
      <w:r>
        <w:rPr>
          <w:rFonts w:ascii="Times New Roman" w:hAnsi="Times New Roman" w:cs="Times New Roman"/>
          <w:szCs w:val="22"/>
        </w:rPr>
        <w:t xml:space="preserve">                           </w:t>
      </w:r>
      <w:proofErr w:type="gramStart"/>
      <w:r>
        <w:rPr>
          <w:rFonts w:ascii="Times New Roman" w:hAnsi="Times New Roman" w:cs="Times New Roman"/>
          <w:szCs w:val="22"/>
        </w:rPr>
        <w:t xml:space="preserve"> </w:t>
      </w:r>
      <w:r w:rsidR="00B61EBA">
        <w:rPr>
          <w:rFonts w:ascii="Times New Roman" w:hAnsi="Times New Roman" w:cs="Times New Roman"/>
          <w:szCs w:val="22"/>
        </w:rPr>
        <w:t xml:space="preserve">  </w:t>
      </w:r>
      <w:r w:rsidR="00C64EAB">
        <w:rPr>
          <w:rFonts w:ascii="Times New Roman" w:hAnsi="Times New Roman" w:cs="Times New Roman"/>
          <w:b/>
          <w:szCs w:val="22"/>
        </w:rPr>
        <w:t>«</w:t>
      </w:r>
      <w:proofErr w:type="gramEnd"/>
      <w:r w:rsidR="00E67656">
        <w:rPr>
          <w:rFonts w:ascii="Times New Roman" w:hAnsi="Times New Roman" w:cs="Times New Roman"/>
          <w:b/>
          <w:szCs w:val="22"/>
        </w:rPr>
        <w:t>___</w:t>
      </w:r>
      <w:r w:rsidR="00B61EBA">
        <w:rPr>
          <w:rFonts w:ascii="Times New Roman" w:hAnsi="Times New Roman" w:cs="Times New Roman"/>
          <w:b/>
          <w:szCs w:val="22"/>
        </w:rPr>
        <w:t xml:space="preserve">» </w:t>
      </w:r>
      <w:r w:rsidR="00E67656">
        <w:rPr>
          <w:rFonts w:ascii="Times New Roman" w:hAnsi="Times New Roman" w:cs="Times New Roman"/>
          <w:b/>
          <w:szCs w:val="22"/>
        </w:rPr>
        <w:t>____________</w:t>
      </w:r>
      <w:r w:rsidR="00C64EAB" w:rsidRPr="00340113">
        <w:rPr>
          <w:rFonts w:ascii="Times New Roman" w:hAnsi="Times New Roman" w:cs="Times New Roman"/>
          <w:b/>
          <w:szCs w:val="22"/>
        </w:rPr>
        <w:t xml:space="preserve"> </w:t>
      </w:r>
      <w:r w:rsidR="00B61EBA">
        <w:rPr>
          <w:rFonts w:ascii="Times New Roman" w:hAnsi="Times New Roman" w:cs="Times New Roman"/>
          <w:b/>
          <w:szCs w:val="22"/>
        </w:rPr>
        <w:t>20</w:t>
      </w:r>
      <w:r w:rsidR="00E67656">
        <w:rPr>
          <w:rFonts w:ascii="Times New Roman" w:hAnsi="Times New Roman" w:cs="Times New Roman"/>
          <w:b/>
          <w:szCs w:val="22"/>
        </w:rPr>
        <w:t>___</w:t>
      </w:r>
      <w:r w:rsidR="00A957E9" w:rsidRPr="005123CA">
        <w:rPr>
          <w:rFonts w:ascii="Times New Roman" w:hAnsi="Times New Roman" w:cs="Times New Roman"/>
          <w:b/>
          <w:szCs w:val="22"/>
        </w:rPr>
        <w:t xml:space="preserve"> г.</w:t>
      </w:r>
    </w:p>
    <w:p w14:paraId="5AAA0A66" w14:textId="77777777" w:rsidR="00A957E9" w:rsidRDefault="00A957E9" w:rsidP="00A957E9">
      <w:pPr>
        <w:pStyle w:val="a3"/>
        <w:rPr>
          <w:rFonts w:ascii="Times New Roman" w:hAnsi="Times New Roman" w:cs="Times New Roman"/>
          <w:szCs w:val="22"/>
        </w:rPr>
      </w:pPr>
    </w:p>
    <w:p w14:paraId="485DCB30" w14:textId="77777777" w:rsidR="00E67656" w:rsidRPr="005123CA" w:rsidRDefault="00E67656" w:rsidP="00A957E9">
      <w:pPr>
        <w:pStyle w:val="a3"/>
        <w:rPr>
          <w:rFonts w:ascii="Times New Roman" w:hAnsi="Times New Roman" w:cs="Times New Roman"/>
          <w:szCs w:val="22"/>
        </w:rPr>
      </w:pPr>
    </w:p>
    <w:p w14:paraId="5148CC00" w14:textId="77777777" w:rsidR="00A957E9" w:rsidRPr="006C29C7" w:rsidRDefault="00E67656" w:rsidP="00A957E9">
      <w:pPr>
        <w:suppressAutoHyphens w:val="0"/>
        <w:autoSpaceDE w:val="0"/>
        <w:ind w:firstLine="499"/>
        <w:jc w:val="both"/>
        <w:rPr>
          <w:b/>
          <w:sz w:val="22"/>
          <w:szCs w:val="22"/>
        </w:rPr>
      </w:pPr>
      <w:r w:rsidRPr="00A86159">
        <w:rPr>
          <w:b/>
          <w:sz w:val="22"/>
          <w:szCs w:val="22"/>
        </w:rPr>
        <w:t xml:space="preserve">Общество с ограниченной ответственностью </w:t>
      </w:r>
      <w:bookmarkStart w:id="0" w:name="table_layout_main"/>
      <w:bookmarkEnd w:id="0"/>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Pr="00A86159">
        <w:rPr>
          <w:sz w:val="22"/>
          <w:szCs w:val="22"/>
        </w:rPr>
        <w:t>, с одной стороны, и</w:t>
      </w:r>
      <w:r w:rsidR="00185B25" w:rsidRPr="00185B25">
        <w:rPr>
          <w:b/>
          <w:sz w:val="22"/>
          <w:szCs w:val="22"/>
        </w:rPr>
        <w:t xml:space="preserve"> </w:t>
      </w:r>
      <w:r w:rsidR="00185B25" w:rsidRPr="00204CA9">
        <w:rPr>
          <w:b/>
          <w:sz w:val="22"/>
          <w:szCs w:val="22"/>
        </w:rPr>
        <w:t>Общество с ограниченной ответственностью «Медицинские осмотры»</w:t>
      </w:r>
      <w:r w:rsidR="00185B25">
        <w:rPr>
          <w:sz w:val="22"/>
          <w:szCs w:val="22"/>
        </w:rPr>
        <w:t xml:space="preserve">, в лице </w:t>
      </w:r>
      <w:r w:rsidR="00185B25" w:rsidRPr="00AF03C2">
        <w:rPr>
          <w:sz w:val="22"/>
          <w:szCs w:val="22"/>
        </w:rPr>
        <w:t>Генерального директора</w:t>
      </w:r>
      <w:r w:rsidR="00185B25" w:rsidRPr="00204CA9">
        <w:rPr>
          <w:b/>
          <w:sz w:val="22"/>
          <w:szCs w:val="22"/>
        </w:rPr>
        <w:t xml:space="preserve"> </w:t>
      </w:r>
      <w:proofErr w:type="spellStart"/>
      <w:r w:rsidR="00185B25" w:rsidRPr="00204CA9">
        <w:rPr>
          <w:sz w:val="22"/>
          <w:szCs w:val="22"/>
        </w:rPr>
        <w:t>Долханян</w:t>
      </w:r>
      <w:proofErr w:type="spellEnd"/>
      <w:r w:rsidR="00185B25" w:rsidRPr="00204CA9">
        <w:rPr>
          <w:sz w:val="22"/>
          <w:szCs w:val="22"/>
        </w:rPr>
        <w:t xml:space="preserve"> </w:t>
      </w:r>
      <w:proofErr w:type="spellStart"/>
      <w:r w:rsidR="00185B25" w:rsidRPr="00204CA9">
        <w:rPr>
          <w:sz w:val="22"/>
          <w:szCs w:val="22"/>
        </w:rPr>
        <w:t>Врежа</w:t>
      </w:r>
      <w:proofErr w:type="spellEnd"/>
      <w:r w:rsidR="00185B25" w:rsidRPr="00204CA9">
        <w:rPr>
          <w:sz w:val="22"/>
          <w:szCs w:val="22"/>
        </w:rPr>
        <w:t xml:space="preserve"> </w:t>
      </w:r>
      <w:proofErr w:type="spellStart"/>
      <w:r w:rsidR="00185B25" w:rsidRPr="00204CA9">
        <w:rPr>
          <w:sz w:val="22"/>
          <w:szCs w:val="22"/>
        </w:rPr>
        <w:t>Ишхановича</w:t>
      </w:r>
      <w:proofErr w:type="spellEnd"/>
      <w:r w:rsidR="00185B25" w:rsidRPr="00204CA9">
        <w:rPr>
          <w:b/>
          <w:sz w:val="22"/>
          <w:szCs w:val="22"/>
        </w:rPr>
        <w:t xml:space="preserve"> </w:t>
      </w:r>
      <w:r w:rsidR="00185B25"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85B25" w:rsidRPr="00AF03C2">
        <w:rPr>
          <w:sz w:val="22"/>
          <w:szCs w:val="22"/>
        </w:rPr>
        <w:t>ИНН/КПП</w:t>
      </w:r>
      <w:r w:rsidR="00185B25" w:rsidRPr="00204CA9">
        <w:rPr>
          <w:sz w:val="22"/>
          <w:szCs w:val="22"/>
        </w:rPr>
        <w:t>: 9729310328/772901001</w:t>
      </w:r>
      <w:r w:rsidR="00185B25">
        <w:rPr>
          <w:sz w:val="22"/>
          <w:szCs w:val="22"/>
        </w:rPr>
        <w:t>.</w:t>
      </w:r>
      <w:r w:rsidR="00185B25"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85B25" w:rsidRPr="00204CA9">
        <w:rPr>
          <w:b/>
          <w:sz w:val="22"/>
          <w:szCs w:val="22"/>
        </w:rPr>
        <w:t>ЛО-77-01-021491 от 06 октября 2021</w:t>
      </w:r>
      <w:r w:rsidRPr="00A86159">
        <w:rPr>
          <w:sz w:val="22"/>
          <w:szCs w:val="22"/>
        </w:rPr>
        <w:t>, с другой стороны, совместно именуемые «Стороны», заключили настоящий Договор о нижеследующем</w:t>
      </w:r>
      <w:r w:rsidR="00A957E9" w:rsidRPr="005123CA">
        <w:rPr>
          <w:sz w:val="22"/>
          <w:szCs w:val="22"/>
        </w:rPr>
        <w:t>:</w:t>
      </w:r>
    </w:p>
    <w:p w14:paraId="70C6F47D" w14:textId="77777777" w:rsidR="009C3321" w:rsidRPr="005123CA" w:rsidRDefault="009C3321" w:rsidP="00A957E9">
      <w:pPr>
        <w:suppressAutoHyphens w:val="0"/>
        <w:autoSpaceDE w:val="0"/>
        <w:ind w:firstLine="499"/>
        <w:jc w:val="both"/>
        <w:rPr>
          <w:sz w:val="22"/>
          <w:szCs w:val="22"/>
        </w:rPr>
      </w:pPr>
    </w:p>
    <w:p w14:paraId="1B9E4D1C" w14:textId="77777777" w:rsidR="00A957E9" w:rsidRPr="005123CA" w:rsidRDefault="00A957E9" w:rsidP="00A957E9">
      <w:pPr>
        <w:ind w:firstLine="500"/>
        <w:jc w:val="both"/>
        <w:rPr>
          <w:sz w:val="22"/>
          <w:szCs w:val="22"/>
        </w:rPr>
      </w:pPr>
    </w:p>
    <w:p w14:paraId="2300DBA7" w14:textId="77777777" w:rsidR="00631365" w:rsidRPr="005123CA" w:rsidRDefault="00631365" w:rsidP="00631365">
      <w:pPr>
        <w:pStyle w:val="a7"/>
        <w:numPr>
          <w:ilvl w:val="0"/>
          <w:numId w:val="2"/>
        </w:numPr>
        <w:spacing w:after="0" w:line="240" w:lineRule="auto"/>
        <w:rPr>
          <w:rFonts w:ascii="Times New Roman" w:hAnsi="Times New Roman"/>
          <w:color w:val="000000"/>
        </w:rPr>
      </w:pPr>
      <w:r w:rsidRPr="005123CA">
        <w:rPr>
          <w:rFonts w:ascii="Times New Roman" w:hAnsi="Times New Roman"/>
          <w:b/>
        </w:rPr>
        <w:t>ПРЕДМЕТ ДОГОВОРА</w:t>
      </w:r>
    </w:p>
    <w:p w14:paraId="72F75D26" w14:textId="77777777" w:rsidR="00631365" w:rsidRPr="005123CA" w:rsidRDefault="00631365" w:rsidP="00631365">
      <w:pPr>
        <w:pStyle w:val="a7"/>
        <w:numPr>
          <w:ilvl w:val="1"/>
          <w:numId w:val="1"/>
        </w:numPr>
        <w:spacing w:after="0" w:line="240" w:lineRule="auto"/>
        <w:ind w:left="709" w:hanging="425"/>
        <w:jc w:val="both"/>
        <w:rPr>
          <w:rFonts w:ascii="Times New Roman" w:hAnsi="Times New Roman"/>
          <w:color w:val="000000"/>
        </w:rPr>
      </w:pPr>
      <w:r w:rsidRPr="005123CA">
        <w:rPr>
          <w:rFonts w:ascii="Times New Roman" w:hAnsi="Times New Roman"/>
          <w:color w:val="000000"/>
        </w:rPr>
        <w:t>По настоящему Договору Исполнитель обязуется оказы</w:t>
      </w:r>
      <w:r w:rsidR="008D08B2">
        <w:rPr>
          <w:rFonts w:ascii="Times New Roman" w:hAnsi="Times New Roman"/>
          <w:color w:val="000000"/>
        </w:rPr>
        <w:t>вать услуги по организации и проведению</w:t>
      </w:r>
      <w:r w:rsidRPr="005123CA">
        <w:rPr>
          <w:rFonts w:ascii="Times New Roman" w:hAnsi="Times New Roman"/>
          <w:color w:val="000000"/>
        </w:rPr>
        <w:t xml:space="preserve"> предрейсовых технических осмотров транспортных средств Зака</w:t>
      </w:r>
      <w:r w:rsidR="008D08B2">
        <w:rPr>
          <w:rFonts w:ascii="Times New Roman" w:hAnsi="Times New Roman"/>
          <w:color w:val="000000"/>
        </w:rPr>
        <w:t>зчика, указанных в Приложении №1</w:t>
      </w:r>
      <w:r w:rsidRPr="005123CA">
        <w:rPr>
          <w:rFonts w:ascii="Times New Roman" w:hAnsi="Times New Roman"/>
          <w:color w:val="000000"/>
        </w:rPr>
        <w:t>, к настоящему договору (далее – «Технический осмотр»), перед выпуском на линию, а Заказчик обязуется оплачивать оказ</w:t>
      </w:r>
      <w:r w:rsidR="008D08B2">
        <w:rPr>
          <w:rFonts w:ascii="Times New Roman" w:hAnsi="Times New Roman"/>
          <w:color w:val="000000"/>
        </w:rPr>
        <w:t>ываемые услуги по Техническому осмотру</w:t>
      </w:r>
      <w:r w:rsidRPr="005123CA">
        <w:rPr>
          <w:rFonts w:ascii="Times New Roman" w:hAnsi="Times New Roman"/>
          <w:color w:val="000000"/>
        </w:rPr>
        <w:t xml:space="preserve"> (далее - «Услуги») в установленном порядке и на условиях настоящего Договора.</w:t>
      </w:r>
    </w:p>
    <w:p w14:paraId="16BD5F96" w14:textId="77777777" w:rsidR="00631365" w:rsidRPr="00CC1B8C" w:rsidRDefault="00631365" w:rsidP="00CC1B8C">
      <w:pPr>
        <w:pStyle w:val="a3"/>
        <w:widowControl w:val="0"/>
        <w:numPr>
          <w:ilvl w:val="1"/>
          <w:numId w:val="1"/>
        </w:numPr>
        <w:suppressAutoHyphens w:val="0"/>
        <w:autoSpaceDE w:val="0"/>
        <w:autoSpaceDN w:val="0"/>
        <w:ind w:left="709" w:right="113" w:hanging="425"/>
        <w:jc w:val="both"/>
        <w:rPr>
          <w:rFonts w:ascii="Times New Roman" w:hAnsi="Times New Roman" w:cs="Times New Roman"/>
          <w:b/>
          <w:w w:val="105"/>
          <w:szCs w:val="22"/>
        </w:rPr>
      </w:pPr>
      <w:bookmarkStart w:id="1" w:name="_Ref7530109"/>
      <w:r w:rsidRPr="005123CA">
        <w:rPr>
          <w:rFonts w:ascii="Times New Roman" w:hAnsi="Times New Roman" w:cs="Times New Roman"/>
          <w:bCs/>
          <w:szCs w:val="22"/>
        </w:rPr>
        <w:t>Услуги по настоящему Договору ок</w:t>
      </w:r>
      <w:r w:rsidR="00CC1B8C">
        <w:rPr>
          <w:rFonts w:ascii="Times New Roman" w:hAnsi="Times New Roman" w:cs="Times New Roman"/>
          <w:bCs/>
          <w:szCs w:val="22"/>
        </w:rPr>
        <w:t>азываются Заказчику по следующему адресу</w:t>
      </w:r>
      <w:bookmarkEnd w:id="1"/>
      <w:r w:rsidR="007426D3">
        <w:rPr>
          <w:rFonts w:ascii="Times New Roman" w:hAnsi="Times New Roman" w:cs="Times New Roman"/>
          <w:bCs/>
          <w:szCs w:val="22"/>
        </w:rPr>
        <w:t xml:space="preserve">: </w:t>
      </w:r>
      <w:r w:rsidR="00E67656" w:rsidRPr="00275790">
        <w:rPr>
          <w:rFonts w:ascii="Times New Roman" w:hAnsi="Times New Roman" w:cs="Times New Roman"/>
          <w:noProof/>
          <w:szCs w:val="22"/>
          <w:highlight w:val="yellow"/>
        </w:rPr>
        <w:t>____________________________________________________________________</w:t>
      </w:r>
      <w:r w:rsidRPr="00CC1B8C">
        <w:rPr>
          <w:rFonts w:ascii="Times New Roman" w:hAnsi="Times New Roman" w:cs="Times New Roman"/>
          <w:bCs/>
          <w:szCs w:val="22"/>
        </w:rPr>
        <w:t>.</w:t>
      </w:r>
    </w:p>
    <w:p w14:paraId="7A08BCCE" w14:textId="77777777" w:rsidR="00631365" w:rsidRPr="009C3321" w:rsidRDefault="00631365" w:rsidP="00631365">
      <w:pPr>
        <w:pStyle w:val="a3"/>
        <w:widowControl w:val="0"/>
        <w:numPr>
          <w:ilvl w:val="1"/>
          <w:numId w:val="1"/>
        </w:numPr>
        <w:suppressAutoHyphens w:val="0"/>
        <w:autoSpaceDE w:val="0"/>
        <w:autoSpaceDN w:val="0"/>
        <w:ind w:right="113"/>
        <w:jc w:val="both"/>
        <w:rPr>
          <w:rFonts w:ascii="Times New Roman" w:hAnsi="Times New Roman" w:cs="Times New Roman"/>
          <w:w w:val="105"/>
          <w:szCs w:val="22"/>
        </w:rPr>
      </w:pPr>
      <w:r w:rsidRPr="005123CA">
        <w:rPr>
          <w:rFonts w:ascii="Times New Roman" w:hAnsi="Times New Roman" w:cs="Times New Roman"/>
          <w:w w:val="105"/>
          <w:szCs w:val="22"/>
        </w:rPr>
        <w:t xml:space="preserve">Порядок оказания Исполнителем услуг по </w:t>
      </w:r>
      <w:r w:rsidRPr="005123CA">
        <w:rPr>
          <w:rFonts w:ascii="Times New Roman" w:hAnsi="Times New Roman" w:cs="Times New Roman"/>
          <w:color w:val="000000"/>
          <w:szCs w:val="22"/>
        </w:rPr>
        <w:t>Техническому ос</w:t>
      </w:r>
      <w:r w:rsidR="00CC1B8C">
        <w:rPr>
          <w:rFonts w:ascii="Times New Roman" w:hAnsi="Times New Roman" w:cs="Times New Roman"/>
          <w:color w:val="000000"/>
          <w:szCs w:val="22"/>
        </w:rPr>
        <w:t>мотру установлен в Приложении №1</w:t>
      </w:r>
      <w:r w:rsidRPr="005123CA">
        <w:rPr>
          <w:rFonts w:ascii="Times New Roman" w:hAnsi="Times New Roman" w:cs="Times New Roman"/>
          <w:color w:val="000000"/>
          <w:szCs w:val="22"/>
        </w:rPr>
        <w:t xml:space="preserve">. </w:t>
      </w:r>
    </w:p>
    <w:p w14:paraId="3C401755" w14:textId="77777777" w:rsidR="009C3321" w:rsidRPr="005123CA" w:rsidRDefault="009C3321" w:rsidP="009C3321">
      <w:pPr>
        <w:pStyle w:val="a3"/>
        <w:widowControl w:val="0"/>
        <w:suppressAutoHyphens w:val="0"/>
        <w:autoSpaceDE w:val="0"/>
        <w:autoSpaceDN w:val="0"/>
        <w:ind w:left="792" w:right="113"/>
        <w:jc w:val="both"/>
        <w:rPr>
          <w:rFonts w:ascii="Times New Roman" w:hAnsi="Times New Roman" w:cs="Times New Roman"/>
          <w:w w:val="105"/>
          <w:szCs w:val="22"/>
        </w:rPr>
      </w:pPr>
    </w:p>
    <w:p w14:paraId="01CBF252" w14:textId="77777777" w:rsidR="00A957E9" w:rsidRPr="005123CA" w:rsidRDefault="00A957E9" w:rsidP="00A957E9">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СТОИМОСТЬ УСЛУГ И ПОРЯДОК РАСЧЕТОВ</w:t>
      </w:r>
    </w:p>
    <w:p w14:paraId="081BF07C" w14:textId="77777777" w:rsidR="00A957E9" w:rsidRPr="00ED0FA0" w:rsidRDefault="00ED0FA0" w:rsidP="00ED0FA0">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2" w:name="_Ref7530150"/>
      <w:r w:rsidRPr="005123CA">
        <w:rPr>
          <w:rFonts w:ascii="Times New Roman" w:hAnsi="Times New Roman"/>
          <w:shd w:val="clear" w:color="auto" w:fill="FFFFFF"/>
        </w:rPr>
        <w:t xml:space="preserve">Стоимость предрейсовых технических </w:t>
      </w:r>
      <w:r w:rsidR="00EC2A5D">
        <w:rPr>
          <w:rFonts w:ascii="Times New Roman" w:hAnsi="Times New Roman"/>
          <w:shd w:val="clear" w:color="auto" w:fill="FFFFFF"/>
        </w:rPr>
        <w:t>осмотров, согласно Приложению №1</w:t>
      </w:r>
      <w:r w:rsidRPr="005123CA">
        <w:rPr>
          <w:rFonts w:ascii="Times New Roman" w:hAnsi="Times New Roman"/>
          <w:shd w:val="clear" w:color="auto" w:fill="FFFFFF"/>
        </w:rPr>
        <w:t>,</w:t>
      </w:r>
      <w:r w:rsidRPr="005123CA">
        <w:rPr>
          <w:rFonts w:ascii="Times New Roman" w:hAnsi="Times New Roman"/>
          <w:color w:val="000000"/>
        </w:rPr>
        <w:t xml:space="preserve"> </w:t>
      </w:r>
      <w:r w:rsidRPr="00275790">
        <w:rPr>
          <w:rFonts w:ascii="Times New Roman" w:hAnsi="Times New Roman"/>
          <w:color w:val="000000"/>
          <w:highlight w:val="yellow"/>
        </w:rPr>
        <w:t xml:space="preserve">составляет </w:t>
      </w:r>
      <w:r w:rsidR="00E67656" w:rsidRPr="00275790">
        <w:rPr>
          <w:rFonts w:ascii="Times New Roman" w:hAnsi="Times New Roman"/>
          <w:b/>
          <w:color w:val="000000"/>
          <w:highlight w:val="yellow"/>
        </w:rPr>
        <w:t>_________</w:t>
      </w:r>
      <w:r w:rsidR="00D54326" w:rsidRPr="00275790">
        <w:rPr>
          <w:rFonts w:ascii="Times New Roman" w:hAnsi="Times New Roman"/>
          <w:b/>
          <w:color w:val="000000"/>
          <w:highlight w:val="yellow"/>
        </w:rPr>
        <w:t xml:space="preserve"> (</w:t>
      </w:r>
      <w:r w:rsidR="00E67656" w:rsidRPr="00275790">
        <w:rPr>
          <w:rFonts w:ascii="Times New Roman" w:hAnsi="Times New Roman"/>
          <w:b/>
          <w:color w:val="000000"/>
          <w:highlight w:val="yellow"/>
        </w:rPr>
        <w:t>_____________________</w:t>
      </w:r>
      <w:r w:rsidRPr="00275790">
        <w:rPr>
          <w:rFonts w:ascii="Times New Roman" w:hAnsi="Times New Roman"/>
          <w:b/>
          <w:color w:val="000000"/>
          <w:highlight w:val="yellow"/>
        </w:rPr>
        <w:t>) руб. ежемесячно</w:t>
      </w:r>
      <w:r w:rsidRPr="00275790">
        <w:rPr>
          <w:rFonts w:ascii="Times New Roman" w:hAnsi="Times New Roman"/>
          <w:color w:val="000000"/>
          <w:highlight w:val="yellow"/>
        </w:rPr>
        <w:t xml:space="preserve"> (</w:t>
      </w:r>
      <w:r w:rsidRPr="00275790">
        <w:rPr>
          <w:rFonts w:ascii="Times New Roman" w:eastAsia="SimSun" w:hAnsi="Times New Roman"/>
          <w:kern w:val="3"/>
          <w:highlight w:val="yellow"/>
          <w:lang w:eastAsia="ru-RU"/>
        </w:rPr>
        <w:t>НДС не облагается, в связи с упрощённой системой</w:t>
      </w:r>
      <w:r w:rsidRPr="005123CA">
        <w:rPr>
          <w:rFonts w:ascii="Times New Roman" w:eastAsia="SimSun" w:hAnsi="Times New Roman"/>
          <w:kern w:val="3"/>
          <w:lang w:eastAsia="ru-RU"/>
        </w:rPr>
        <w:t xml:space="preserve"> налогообложения Исполнителя)</w:t>
      </w:r>
      <w:r w:rsidRPr="005123CA">
        <w:rPr>
          <w:rFonts w:ascii="Times New Roman" w:hAnsi="Times New Roman"/>
          <w:color w:val="000000"/>
        </w:rPr>
        <w:t>.</w:t>
      </w:r>
      <w:bookmarkEnd w:id="2"/>
    </w:p>
    <w:p w14:paraId="32E57D79" w14:textId="77777777" w:rsidR="00A957E9" w:rsidRPr="005123CA" w:rsidRDefault="00EC2A5D"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3" w:name="_Ref7297752"/>
      <w:r>
        <w:rPr>
          <w:rFonts w:ascii="Times New Roman" w:hAnsi="Times New Roman"/>
          <w:color w:val="000000"/>
        </w:rPr>
        <w:t>С</w:t>
      </w:r>
      <w:r w:rsidR="00A957E9" w:rsidRPr="005123CA">
        <w:rPr>
          <w:rFonts w:ascii="Times New Roman" w:hAnsi="Times New Roman"/>
          <w:color w:val="000000"/>
        </w:rPr>
        <w:t xml:space="preserve">тоимость Услуг является фиксированной (твердой), и не может быть </w:t>
      </w:r>
      <w:proofErr w:type="gramStart"/>
      <w:r w:rsidR="00A957E9" w:rsidRPr="005123CA">
        <w:rPr>
          <w:rFonts w:ascii="Times New Roman" w:hAnsi="Times New Roman"/>
          <w:color w:val="000000"/>
        </w:rPr>
        <w:t>уменьшена, в случае, если</w:t>
      </w:r>
      <w:proofErr w:type="gramEnd"/>
      <w:r w:rsidR="00A957E9" w:rsidRPr="005123CA">
        <w:rPr>
          <w:rFonts w:ascii="Times New Roman" w:hAnsi="Times New Roman"/>
          <w:color w:val="000000"/>
        </w:rPr>
        <w:t xml:space="preserve"> Заказчик не обеспечил предоставление транспортных сред</w:t>
      </w:r>
      <w:r>
        <w:rPr>
          <w:rFonts w:ascii="Times New Roman" w:hAnsi="Times New Roman"/>
          <w:color w:val="000000"/>
        </w:rPr>
        <w:t>ств для Технического осмотра</w:t>
      </w:r>
      <w:r w:rsidR="00A957E9" w:rsidRPr="005123CA">
        <w:rPr>
          <w:rFonts w:ascii="Times New Roman" w:hAnsi="Times New Roman"/>
          <w:color w:val="000000"/>
        </w:rPr>
        <w:t>.</w:t>
      </w:r>
      <w:bookmarkEnd w:id="3"/>
    </w:p>
    <w:p w14:paraId="290B4CD0" w14:textId="77777777"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4" w:name="_Ref7530299"/>
      <w:bookmarkStart w:id="5" w:name="_Ref7297778"/>
      <w:r w:rsidRPr="005123CA">
        <w:rPr>
          <w:rFonts w:ascii="Times New Roman" w:hAnsi="Times New Roman"/>
          <w:color w:val="000000"/>
        </w:rPr>
        <w:t>Заказчик</w:t>
      </w:r>
      <w:r w:rsidR="00A12DB0" w:rsidRPr="005123CA">
        <w:rPr>
          <w:rFonts w:ascii="Times New Roman" w:hAnsi="Times New Roman"/>
          <w:color w:val="000000"/>
        </w:rPr>
        <w:t xml:space="preserve"> </w:t>
      </w:r>
      <w:r w:rsidRPr="005123CA">
        <w:rPr>
          <w:rFonts w:ascii="Times New Roman" w:hAnsi="Times New Roman"/>
          <w:color w:val="000000"/>
        </w:rPr>
        <w:t xml:space="preserve">обязуется </w:t>
      </w:r>
      <w:r w:rsidR="00570DD4" w:rsidRPr="005123CA">
        <w:rPr>
          <w:rFonts w:ascii="Times New Roman" w:hAnsi="Times New Roman"/>
          <w:color w:val="000000"/>
        </w:rPr>
        <w:t xml:space="preserve">оплачивать предусмотренные </w:t>
      </w:r>
      <w:r w:rsidR="00313842" w:rsidRPr="005123CA">
        <w:rPr>
          <w:rFonts w:ascii="Times New Roman" w:hAnsi="Times New Roman"/>
          <w:color w:val="000000"/>
        </w:rPr>
        <w:t>Д</w:t>
      </w:r>
      <w:r w:rsidR="00570DD4" w:rsidRPr="005123CA">
        <w:rPr>
          <w:rFonts w:ascii="Times New Roman" w:hAnsi="Times New Roman"/>
          <w:color w:val="000000"/>
        </w:rPr>
        <w:t>оговором</w:t>
      </w:r>
      <w:r w:rsidR="004B1999">
        <w:rPr>
          <w:rFonts w:ascii="Times New Roman" w:hAnsi="Times New Roman"/>
          <w:color w:val="000000"/>
        </w:rPr>
        <w:t xml:space="preserve"> услуги </w:t>
      </w:r>
      <w:r w:rsidR="00373D36">
        <w:rPr>
          <w:rFonts w:ascii="Times New Roman" w:hAnsi="Times New Roman"/>
          <w:color w:val="000000"/>
        </w:rPr>
        <w:t xml:space="preserve">ежемесячно </w:t>
      </w:r>
      <w:r w:rsidR="009B6EA2" w:rsidRPr="005123CA">
        <w:rPr>
          <w:rFonts w:ascii="Times New Roman" w:hAnsi="Times New Roman"/>
          <w:color w:val="000000"/>
        </w:rPr>
        <w:t>в размере 100% суммы, указанной в</w:t>
      </w:r>
      <w:r w:rsidR="003E62A1" w:rsidRPr="003E62A1">
        <w:rPr>
          <w:rFonts w:ascii="Times New Roman" w:hAnsi="Times New Roman"/>
          <w:color w:val="000000"/>
        </w:rPr>
        <w:t xml:space="preserve"> п. </w:t>
      </w:r>
      <w:r w:rsidR="003E62A1">
        <w:rPr>
          <w:rFonts w:ascii="Times New Roman" w:hAnsi="Times New Roman"/>
          <w:color w:val="000000"/>
        </w:rPr>
        <w:t xml:space="preserve">2.1 </w:t>
      </w:r>
      <w:r w:rsidR="00263C44" w:rsidRPr="005123CA">
        <w:rPr>
          <w:rFonts w:ascii="Times New Roman" w:hAnsi="Times New Roman"/>
          <w:color w:val="000000"/>
        </w:rPr>
        <w:t>Договора,</w:t>
      </w:r>
      <w:r w:rsidR="00CF0636" w:rsidRPr="005123CA">
        <w:rPr>
          <w:rFonts w:ascii="Times New Roman" w:hAnsi="Times New Roman"/>
          <w:color w:val="000000"/>
        </w:rPr>
        <w:t xml:space="preserve"> </w:t>
      </w:r>
      <w:r w:rsidRPr="005123CA">
        <w:rPr>
          <w:rFonts w:ascii="Times New Roman" w:hAnsi="Times New Roman"/>
          <w:color w:val="000000"/>
        </w:rPr>
        <w:t xml:space="preserve">путем перечисления </w:t>
      </w:r>
      <w:r w:rsidR="00CF0636" w:rsidRPr="005123CA">
        <w:rPr>
          <w:rFonts w:ascii="Times New Roman" w:hAnsi="Times New Roman"/>
          <w:color w:val="000000"/>
        </w:rPr>
        <w:t>предоплаты</w:t>
      </w:r>
      <w:r w:rsidRPr="005123CA">
        <w:rPr>
          <w:rFonts w:ascii="Times New Roman" w:hAnsi="Times New Roman"/>
          <w:color w:val="000000"/>
        </w:rPr>
        <w:t xml:space="preserve"> н</w:t>
      </w:r>
      <w:r w:rsidR="008B0199" w:rsidRPr="005123CA">
        <w:rPr>
          <w:rFonts w:ascii="Times New Roman" w:hAnsi="Times New Roman"/>
          <w:color w:val="000000"/>
        </w:rPr>
        <w:t xml:space="preserve">а расчетный счет Исполнителя </w:t>
      </w:r>
      <w:r w:rsidR="002F71E2" w:rsidRPr="005123CA">
        <w:rPr>
          <w:rFonts w:ascii="Times New Roman" w:hAnsi="Times New Roman"/>
          <w:color w:val="000000"/>
        </w:rPr>
        <w:t>в течение 5 (пяти) банковских дней текущего месяца</w:t>
      </w:r>
      <w:r w:rsidR="002474BD">
        <w:rPr>
          <w:rFonts w:ascii="Times New Roman" w:hAnsi="Times New Roman"/>
          <w:color w:val="000000"/>
        </w:rPr>
        <w:t xml:space="preserve">, либо </w:t>
      </w:r>
      <w:r w:rsidRPr="005123CA">
        <w:rPr>
          <w:rFonts w:ascii="Times New Roman" w:hAnsi="Times New Roman"/>
          <w:color w:val="000000"/>
        </w:rPr>
        <w:t>в течение 5 (пяти) банковских дней</w:t>
      </w:r>
      <w:r w:rsidR="00263C44" w:rsidRPr="005123CA">
        <w:rPr>
          <w:rFonts w:ascii="Times New Roman" w:hAnsi="Times New Roman"/>
          <w:color w:val="000000"/>
        </w:rPr>
        <w:t xml:space="preserve"> </w:t>
      </w:r>
      <w:r w:rsidR="00A05AF1" w:rsidRPr="005123CA">
        <w:rPr>
          <w:rStyle w:val="afa"/>
          <w:rFonts w:ascii="Times New Roman" w:hAnsi="Times New Roman"/>
          <w:b w:val="0"/>
          <w:color w:val="000000"/>
        </w:rPr>
        <w:t>с момента выставления счета Исполнителем</w:t>
      </w:r>
      <w:r w:rsidRPr="005123CA">
        <w:rPr>
          <w:rFonts w:ascii="Times New Roman" w:hAnsi="Times New Roman"/>
          <w:color w:val="000000"/>
        </w:rPr>
        <w:t>.</w:t>
      </w:r>
      <w:bookmarkEnd w:id="4"/>
      <w:r w:rsidRPr="005123CA">
        <w:rPr>
          <w:rFonts w:ascii="Times New Roman" w:hAnsi="Times New Roman"/>
          <w:color w:val="000000"/>
        </w:rPr>
        <w:t xml:space="preserve"> </w:t>
      </w:r>
    </w:p>
    <w:p w14:paraId="318E8531" w14:textId="77777777" w:rsidR="00677D8C" w:rsidRPr="005123CA" w:rsidRDefault="00677D8C" w:rsidP="00677D8C">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Style w:val="af1"/>
          <w:rFonts w:ascii="Times New Roman" w:hAnsi="Times New Roman"/>
          <w:i w:val="0"/>
        </w:rPr>
        <w:t xml:space="preserve">Отсутствие выставленного счета на оплату Услуг Исполнителя не является основанием для отказа либо не оплаты Услуг Заказчиком в установленный </w:t>
      </w:r>
      <w:r w:rsidRPr="005123CA">
        <w:rPr>
          <w:rFonts w:ascii="Times New Roman" w:hAnsi="Times New Roman"/>
          <w:color w:val="000000"/>
        </w:rPr>
        <w:t>Д</w:t>
      </w:r>
      <w:r w:rsidRPr="005123CA">
        <w:rPr>
          <w:rStyle w:val="af1"/>
          <w:rFonts w:ascii="Times New Roman" w:hAnsi="Times New Roman"/>
          <w:i w:val="0"/>
        </w:rPr>
        <w:t xml:space="preserve">оговором срок. Заказчик в этом случае обязан самостоятельно произвести оплату Услуг в порядке и сроки, указанные в пункте </w:t>
      </w:r>
      <w:r w:rsidR="00E149C7">
        <w:fldChar w:fldCharType="begin"/>
      </w:r>
      <w:r w:rsidR="00E149C7">
        <w:instrText xml:space="preserve"> REF _Ref7297778 \r \h  \* MERGEFORMAT </w:instrText>
      </w:r>
      <w:r w:rsidR="00E149C7">
        <w:fldChar w:fldCharType="separate"/>
      </w:r>
      <w:r w:rsidR="003E62A1" w:rsidRPr="003E62A1">
        <w:rPr>
          <w:rStyle w:val="af1"/>
          <w:rFonts w:ascii="Times New Roman" w:hAnsi="Times New Roman"/>
          <w:i w:val="0"/>
        </w:rPr>
        <w:t>2.3</w:t>
      </w:r>
      <w:r w:rsidR="00E149C7">
        <w:fldChar w:fldCharType="end"/>
      </w:r>
      <w:r w:rsidRPr="005123CA">
        <w:rPr>
          <w:rStyle w:val="af1"/>
          <w:rFonts w:ascii="Times New Roman" w:hAnsi="Times New Roman"/>
          <w:i w:val="0"/>
        </w:rPr>
        <w:t xml:space="preserve"> Договора.</w:t>
      </w:r>
    </w:p>
    <w:bookmarkEnd w:id="5"/>
    <w:p w14:paraId="43987EC8" w14:textId="77777777"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Оказание </w:t>
      </w:r>
      <w:r w:rsidR="0036037E" w:rsidRPr="005123CA">
        <w:rPr>
          <w:rFonts w:ascii="Times New Roman" w:hAnsi="Times New Roman"/>
        </w:rPr>
        <w:t>У</w:t>
      </w:r>
      <w:r w:rsidRPr="005123CA">
        <w:rPr>
          <w:rFonts w:ascii="Times New Roman" w:hAnsi="Times New Roman"/>
        </w:rPr>
        <w:t>слуг начинается после поступления денег на расчётный счет Исполнителя, что соответствует ст.328 ГК РФ.</w:t>
      </w:r>
    </w:p>
    <w:p w14:paraId="4C4495E9" w14:textId="77777777"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Обязательства Заказчика по оплате считаются выполненными с момента поступления на корреспондентский счет Исполнителя денежных средств с расчетного счета Заказчика.</w:t>
      </w:r>
    </w:p>
    <w:p w14:paraId="7E37E64E" w14:textId="77777777" w:rsidR="00A957E9" w:rsidRPr="005123CA"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К отношению сторон положения ст. 317.1 ГК РФ не применяются.</w:t>
      </w:r>
    </w:p>
    <w:p w14:paraId="418B364C" w14:textId="77777777" w:rsidR="00A957E9" w:rsidRDefault="00A957E9" w:rsidP="00A957E9">
      <w:pPr>
        <w:pStyle w:val="a7"/>
        <w:widowControl w:val="0"/>
        <w:numPr>
          <w:ilvl w:val="1"/>
          <w:numId w:val="1"/>
        </w:numPr>
        <w:autoSpaceDE w:val="0"/>
        <w:autoSpaceDN w:val="0"/>
        <w:spacing w:after="0" w:line="240" w:lineRule="auto"/>
        <w:ind w:right="-1"/>
        <w:contextualSpacing w:val="0"/>
        <w:jc w:val="both"/>
        <w:rPr>
          <w:rFonts w:ascii="Times New Roman" w:hAnsi="Times New Roman"/>
        </w:rPr>
      </w:pPr>
      <w:bookmarkStart w:id="6" w:name="_Ref7530080"/>
      <w:r w:rsidRPr="005123CA">
        <w:rPr>
          <w:rFonts w:ascii="Times New Roman" w:hAnsi="Times New Roman"/>
        </w:rPr>
        <w:t>В случае, если факти</w:t>
      </w:r>
      <w:r w:rsidR="00EC2A5D">
        <w:rPr>
          <w:rFonts w:ascii="Times New Roman" w:hAnsi="Times New Roman"/>
        </w:rPr>
        <w:t xml:space="preserve">ческий перечень </w:t>
      </w:r>
      <w:r w:rsidRPr="005123CA">
        <w:rPr>
          <w:rFonts w:ascii="Times New Roman" w:hAnsi="Times New Roman"/>
        </w:rPr>
        <w:t xml:space="preserve">транспортных средств Заказчика, в отношении которых Исполнителем были </w:t>
      </w:r>
      <w:r w:rsidR="00EC2A5D">
        <w:rPr>
          <w:rFonts w:ascii="Times New Roman" w:hAnsi="Times New Roman"/>
        </w:rPr>
        <w:t>оказаны Услуги превышает перечень</w:t>
      </w:r>
      <w:r w:rsidRPr="005123CA">
        <w:rPr>
          <w:rFonts w:ascii="Times New Roman" w:hAnsi="Times New Roman"/>
        </w:rPr>
        <w:t xml:space="preserve"> в </w:t>
      </w:r>
      <w:r w:rsidR="00243C50" w:rsidRPr="005123CA">
        <w:rPr>
          <w:rFonts w:ascii="Times New Roman" w:hAnsi="Times New Roman"/>
        </w:rPr>
        <w:t>П</w:t>
      </w:r>
      <w:r w:rsidR="00EC2A5D">
        <w:rPr>
          <w:rFonts w:ascii="Times New Roman" w:hAnsi="Times New Roman"/>
        </w:rPr>
        <w:t xml:space="preserve">риложении №1 </w:t>
      </w:r>
      <w:r w:rsidRPr="005123CA">
        <w:rPr>
          <w:rFonts w:ascii="Times New Roman" w:hAnsi="Times New Roman"/>
        </w:rPr>
        <w:t xml:space="preserve">к </w:t>
      </w:r>
      <w:r w:rsidRPr="005123CA">
        <w:rPr>
          <w:rFonts w:ascii="Times New Roman" w:hAnsi="Times New Roman"/>
          <w:color w:val="000000"/>
        </w:rPr>
        <w:t>Д</w:t>
      </w:r>
      <w:r w:rsidRPr="005123CA">
        <w:rPr>
          <w:rFonts w:ascii="Times New Roman" w:hAnsi="Times New Roman"/>
        </w:rPr>
        <w:t xml:space="preserve">оговору, то </w:t>
      </w:r>
      <w:r w:rsidR="006F3F19" w:rsidRPr="005123CA">
        <w:rPr>
          <w:rFonts w:ascii="Times New Roman" w:hAnsi="Times New Roman"/>
        </w:rPr>
        <w:t>размер</w:t>
      </w:r>
      <w:r w:rsidRPr="005123CA">
        <w:rPr>
          <w:rFonts w:ascii="Times New Roman" w:hAnsi="Times New Roman"/>
        </w:rPr>
        <w:t xml:space="preserve"> стоимост</w:t>
      </w:r>
      <w:r w:rsidR="006F3F19" w:rsidRPr="005123CA">
        <w:rPr>
          <w:rFonts w:ascii="Times New Roman" w:hAnsi="Times New Roman"/>
        </w:rPr>
        <w:t>и</w:t>
      </w:r>
      <w:r w:rsidRPr="005123CA">
        <w:rPr>
          <w:rFonts w:ascii="Times New Roman" w:hAnsi="Times New Roman"/>
        </w:rPr>
        <w:t xml:space="preserve"> услуг по </w:t>
      </w:r>
      <w:r w:rsidRPr="005123CA">
        <w:rPr>
          <w:rFonts w:ascii="Times New Roman" w:hAnsi="Times New Roman"/>
          <w:color w:val="000000"/>
        </w:rPr>
        <w:t>Д</w:t>
      </w:r>
      <w:r w:rsidR="00BC512D">
        <w:rPr>
          <w:rFonts w:ascii="Times New Roman" w:hAnsi="Times New Roman"/>
        </w:rPr>
        <w:t>оговору может быть увеличен</w:t>
      </w:r>
      <w:r w:rsidRPr="005123CA">
        <w:rPr>
          <w:rFonts w:ascii="Times New Roman" w:hAnsi="Times New Roman"/>
        </w:rPr>
        <w:t xml:space="preserve"> Исполнителем в одностороннем порядке.</w:t>
      </w:r>
      <w:bookmarkEnd w:id="6"/>
    </w:p>
    <w:p w14:paraId="14AED41C" w14:textId="77777777" w:rsidR="009C3321" w:rsidRPr="005123CA" w:rsidRDefault="009C3321" w:rsidP="009C3321">
      <w:pPr>
        <w:pStyle w:val="a7"/>
        <w:widowControl w:val="0"/>
        <w:autoSpaceDE w:val="0"/>
        <w:autoSpaceDN w:val="0"/>
        <w:spacing w:after="0" w:line="240" w:lineRule="auto"/>
        <w:ind w:left="792" w:right="-1"/>
        <w:contextualSpacing w:val="0"/>
        <w:jc w:val="both"/>
        <w:rPr>
          <w:rFonts w:ascii="Times New Roman" w:hAnsi="Times New Roman"/>
        </w:rPr>
      </w:pPr>
    </w:p>
    <w:p w14:paraId="120BE920" w14:textId="77777777"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b/>
          <w:color w:val="000000"/>
        </w:rPr>
        <w:t>ОБЯЗАННОСТИ СТОРОН</w:t>
      </w:r>
    </w:p>
    <w:p w14:paraId="6DFB37E1" w14:textId="77777777" w:rsidR="00910327" w:rsidRPr="005123CA" w:rsidRDefault="00910327" w:rsidP="00910327">
      <w:pPr>
        <w:pStyle w:val="a7"/>
        <w:widowControl w:val="0"/>
        <w:numPr>
          <w:ilvl w:val="1"/>
          <w:numId w:val="1"/>
        </w:numPr>
        <w:autoSpaceDE w:val="0"/>
        <w:autoSpaceDN w:val="0"/>
        <w:spacing w:after="0" w:line="240" w:lineRule="auto"/>
        <w:ind w:right="-1" w:hanging="366"/>
        <w:contextualSpacing w:val="0"/>
        <w:jc w:val="both"/>
        <w:rPr>
          <w:rFonts w:ascii="Times New Roman" w:hAnsi="Times New Roman"/>
          <w:color w:val="000000"/>
        </w:rPr>
      </w:pPr>
      <w:r w:rsidRPr="005123CA">
        <w:rPr>
          <w:rFonts w:ascii="Times New Roman" w:hAnsi="Times New Roman"/>
          <w:b/>
          <w:color w:val="000000"/>
        </w:rPr>
        <w:t>Заказчик:</w:t>
      </w:r>
    </w:p>
    <w:p w14:paraId="599BA8F9"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Style w:val="af1"/>
          <w:rFonts w:ascii="Times New Roman" w:hAnsi="Times New Roman"/>
          <w:i w:val="0"/>
          <w:iCs w:val="0"/>
          <w:color w:val="000000"/>
        </w:rPr>
      </w:pPr>
      <w:r w:rsidRPr="005123CA">
        <w:rPr>
          <w:rFonts w:ascii="Times New Roman" w:hAnsi="Times New Roman"/>
          <w:color w:val="000000"/>
        </w:rPr>
        <w:t>Обязуется в полном объёме своевременно оплачивать оказанные Исполнителем услуги и иные платежи в порядке и размерах, установленных настоящим Договором</w:t>
      </w:r>
      <w:r w:rsidRPr="005123CA">
        <w:rPr>
          <w:rFonts w:ascii="Times New Roman" w:hAnsi="Times New Roman"/>
          <w:i/>
          <w:color w:val="000000"/>
        </w:rPr>
        <w:t xml:space="preserve">. </w:t>
      </w:r>
    </w:p>
    <w:p w14:paraId="43AE4A93"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7" w:name="_Ref7433302"/>
      <w:r w:rsidRPr="005123CA">
        <w:rPr>
          <w:rFonts w:ascii="Times New Roman" w:hAnsi="Times New Roman"/>
          <w:color w:val="000000"/>
        </w:rPr>
        <w:t xml:space="preserve">Обязуется подписывать Акты оказанных услуг, предоставленных Исполнителем, содержащих перечень оказанных услуг за отчетный месяц, </w:t>
      </w:r>
      <w:proofErr w:type="gramStart"/>
      <w:r w:rsidRPr="005123CA">
        <w:rPr>
          <w:rFonts w:ascii="Times New Roman" w:hAnsi="Times New Roman"/>
          <w:color w:val="000000"/>
        </w:rPr>
        <w:t>в срок</w:t>
      </w:r>
      <w:proofErr w:type="gramEnd"/>
      <w:r w:rsidRPr="005123CA">
        <w:rPr>
          <w:rFonts w:ascii="Times New Roman" w:hAnsi="Times New Roman"/>
          <w:color w:val="000000"/>
        </w:rPr>
        <w:t xml:space="preserve"> не превышающий 5 (пяти) рабочих дней с </w:t>
      </w:r>
      <w:r w:rsidRPr="005123CA">
        <w:rPr>
          <w:rFonts w:ascii="Times New Roman" w:hAnsi="Times New Roman"/>
          <w:color w:val="000000"/>
        </w:rPr>
        <w:lastRenderedPageBreak/>
        <w:t>момента их получения</w:t>
      </w:r>
      <w:r w:rsidR="0051377A">
        <w:rPr>
          <w:rFonts w:ascii="Times New Roman" w:hAnsi="Times New Roman"/>
          <w:color w:val="000000"/>
        </w:rPr>
        <w:t>,</w:t>
      </w:r>
      <w:r w:rsidRPr="005123CA">
        <w:rPr>
          <w:rFonts w:ascii="Times New Roman" w:hAnsi="Times New Roman"/>
          <w:color w:val="000000"/>
        </w:rPr>
        <w:t xml:space="preserve"> или в тот же</w:t>
      </w:r>
      <w:r w:rsidR="0051377A">
        <w:rPr>
          <w:rFonts w:ascii="Times New Roman" w:hAnsi="Times New Roman"/>
          <w:color w:val="000000"/>
        </w:rPr>
        <w:t xml:space="preserve"> срок предоставлять Исполнителю</w:t>
      </w:r>
      <w:r w:rsidRPr="005123CA">
        <w:rPr>
          <w:rFonts w:ascii="Times New Roman" w:hAnsi="Times New Roman"/>
          <w:color w:val="000000"/>
        </w:rPr>
        <w:t xml:space="preserve"> мотивированный письменный отказ от подписания Акта.</w:t>
      </w:r>
      <w:bookmarkEnd w:id="7"/>
      <w:r w:rsidRPr="005123CA">
        <w:rPr>
          <w:rFonts w:ascii="Times New Roman" w:hAnsi="Times New Roman"/>
          <w:color w:val="000000"/>
        </w:rPr>
        <w:t xml:space="preserve"> В случае не подписания Заказчиком Актов оказанных услуг и при отсутствии мотивированного письменного отказа в указанный в настоящем пункте срок, Услуги по настоящему Договору являются надлежащим образом оказанными Исполнителем.</w:t>
      </w:r>
    </w:p>
    <w:p w14:paraId="106FB562"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соблюдать условия настоящего Договора и не препятствовать Исполнителю оказывать Услуги по настоящему Договору.</w:t>
      </w:r>
    </w:p>
    <w:p w14:paraId="288E2B1F" w14:textId="77777777" w:rsidR="00910327" w:rsidRPr="00EC2A5D" w:rsidRDefault="00910327" w:rsidP="00EC2A5D">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w w:val="105"/>
        </w:rPr>
        <w:t>Обязуется обеспечить</w:t>
      </w:r>
      <w:r w:rsidRPr="005123CA">
        <w:rPr>
          <w:rFonts w:ascii="Times New Roman" w:hAnsi="Times New Roman"/>
          <w:spacing w:val="-14"/>
          <w:w w:val="105"/>
        </w:rPr>
        <w:t xml:space="preserve"> </w:t>
      </w:r>
      <w:r w:rsidRPr="005123CA">
        <w:rPr>
          <w:rFonts w:ascii="Times New Roman" w:hAnsi="Times New Roman"/>
          <w:w w:val="105"/>
        </w:rPr>
        <w:t>предоставление</w:t>
      </w:r>
      <w:r w:rsidRPr="005123CA">
        <w:rPr>
          <w:rFonts w:ascii="Times New Roman" w:hAnsi="Times New Roman"/>
          <w:spacing w:val="-14"/>
          <w:w w:val="105"/>
        </w:rPr>
        <w:t xml:space="preserve"> </w:t>
      </w:r>
      <w:r w:rsidRPr="005123CA">
        <w:rPr>
          <w:rFonts w:ascii="Times New Roman" w:hAnsi="Times New Roman"/>
          <w:w w:val="105"/>
        </w:rPr>
        <w:t>транспортных</w:t>
      </w:r>
      <w:r w:rsidRPr="005123CA">
        <w:rPr>
          <w:rFonts w:ascii="Times New Roman" w:hAnsi="Times New Roman"/>
          <w:spacing w:val="-13"/>
          <w:w w:val="105"/>
        </w:rPr>
        <w:t xml:space="preserve"> </w:t>
      </w:r>
      <w:r w:rsidRPr="005123CA">
        <w:rPr>
          <w:rFonts w:ascii="Times New Roman" w:hAnsi="Times New Roman"/>
          <w:w w:val="105"/>
        </w:rPr>
        <w:t>средств</w:t>
      </w:r>
      <w:r w:rsidRPr="005123CA">
        <w:rPr>
          <w:rFonts w:ascii="Times New Roman" w:hAnsi="Times New Roman"/>
          <w:spacing w:val="-14"/>
          <w:w w:val="105"/>
        </w:rPr>
        <w:t xml:space="preserve"> </w:t>
      </w:r>
      <w:r w:rsidRPr="005123CA">
        <w:rPr>
          <w:rFonts w:ascii="Times New Roman" w:hAnsi="Times New Roman"/>
          <w:w w:val="105"/>
        </w:rPr>
        <w:t>для</w:t>
      </w:r>
      <w:r w:rsidRPr="005123CA">
        <w:rPr>
          <w:rFonts w:ascii="Times New Roman" w:hAnsi="Times New Roman"/>
          <w:spacing w:val="-13"/>
          <w:w w:val="105"/>
        </w:rPr>
        <w:t xml:space="preserve"> </w:t>
      </w:r>
      <w:r w:rsidRPr="005123CA">
        <w:rPr>
          <w:rFonts w:ascii="Times New Roman" w:hAnsi="Times New Roman"/>
          <w:w w:val="105"/>
        </w:rPr>
        <w:t>Технического</w:t>
      </w:r>
      <w:r w:rsidRPr="005123CA">
        <w:rPr>
          <w:rFonts w:ascii="Times New Roman" w:hAnsi="Times New Roman"/>
          <w:spacing w:val="-14"/>
          <w:w w:val="105"/>
        </w:rPr>
        <w:t xml:space="preserve"> </w:t>
      </w:r>
      <w:r w:rsidRPr="005123CA">
        <w:rPr>
          <w:rFonts w:ascii="Times New Roman" w:hAnsi="Times New Roman"/>
          <w:w w:val="105"/>
        </w:rPr>
        <w:t>осмотра.</w:t>
      </w:r>
    </w:p>
    <w:p w14:paraId="711918C7" w14:textId="77777777" w:rsidR="00910327" w:rsidRPr="00373D36"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bookmarkStart w:id="8" w:name="_Ref7296535"/>
      <w:r w:rsidRPr="005123CA">
        <w:rPr>
          <w:rFonts w:ascii="Times New Roman" w:hAnsi="Times New Roman"/>
          <w:w w:val="105"/>
        </w:rPr>
        <w:t xml:space="preserve">Обязуется </w:t>
      </w:r>
      <w:r w:rsidRPr="005123CA">
        <w:rPr>
          <w:rFonts w:ascii="Times New Roman" w:hAnsi="Times New Roman"/>
        </w:rPr>
        <w:t>выполнять инструкции по эксплуатации и правила транспортных средств, разработанные заводами-изготовителями, определяющих техническое состояние транспортных средств Заказчика.</w:t>
      </w:r>
      <w:bookmarkEnd w:id="8"/>
    </w:p>
    <w:p w14:paraId="6AD8864C" w14:textId="77777777" w:rsidR="00373D36" w:rsidRPr="005123CA" w:rsidRDefault="00373D36"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350E7D">
        <w:rPr>
          <w:rFonts w:ascii="Times New Roman" w:hAnsi="Times New Roman"/>
          <w:b/>
          <w:color w:val="000000"/>
        </w:rPr>
        <w:t xml:space="preserve">Обязуется письменно известить Исполнителя, в случае </w:t>
      </w:r>
      <w:r w:rsidR="00EC2A5D">
        <w:rPr>
          <w:rFonts w:ascii="Times New Roman" w:hAnsi="Times New Roman"/>
          <w:b/>
          <w:color w:val="000000"/>
        </w:rPr>
        <w:t>изменения данных</w:t>
      </w:r>
      <w:r w:rsidRPr="00350E7D">
        <w:rPr>
          <w:rFonts w:ascii="Times New Roman" w:hAnsi="Times New Roman"/>
          <w:b/>
          <w:color w:val="000000"/>
        </w:rPr>
        <w:t xml:space="preserve"> транспортных средств</w:t>
      </w:r>
      <w:r w:rsidR="00EC2A5D">
        <w:rPr>
          <w:rFonts w:ascii="Times New Roman" w:hAnsi="Times New Roman"/>
          <w:color w:val="000000"/>
        </w:rPr>
        <w:t xml:space="preserve">, указанных в Приложении №1 </w:t>
      </w:r>
      <w:r>
        <w:rPr>
          <w:rFonts w:ascii="Times New Roman" w:hAnsi="Times New Roman"/>
          <w:color w:val="000000"/>
        </w:rPr>
        <w:t xml:space="preserve">к Договору, </w:t>
      </w:r>
      <w:r w:rsidRPr="00350E7D">
        <w:rPr>
          <w:rFonts w:ascii="Times New Roman" w:hAnsi="Times New Roman"/>
          <w:b/>
          <w:color w:val="000000"/>
        </w:rPr>
        <w:t>в течение 3 календарных дней</w:t>
      </w:r>
      <w:r>
        <w:rPr>
          <w:rFonts w:ascii="Times New Roman" w:hAnsi="Times New Roman"/>
          <w:color w:val="000000"/>
        </w:rPr>
        <w:t xml:space="preserve"> со дня возникновения изменений.</w:t>
      </w:r>
    </w:p>
    <w:p w14:paraId="0FA50321" w14:textId="77777777" w:rsidR="00910327" w:rsidRPr="005123CA" w:rsidRDefault="00910327" w:rsidP="00910327">
      <w:pPr>
        <w:pStyle w:val="a7"/>
        <w:widowControl w:val="0"/>
        <w:numPr>
          <w:ilvl w:val="1"/>
          <w:numId w:val="1"/>
        </w:numPr>
        <w:autoSpaceDE w:val="0"/>
        <w:autoSpaceDN w:val="0"/>
        <w:spacing w:after="0" w:line="240" w:lineRule="auto"/>
        <w:ind w:right="-1" w:hanging="508"/>
        <w:contextualSpacing w:val="0"/>
        <w:jc w:val="both"/>
        <w:rPr>
          <w:rFonts w:ascii="Times New Roman" w:hAnsi="Times New Roman"/>
          <w:color w:val="000000"/>
        </w:rPr>
      </w:pPr>
      <w:r w:rsidRPr="005123CA">
        <w:rPr>
          <w:rFonts w:ascii="Times New Roman" w:hAnsi="Times New Roman"/>
          <w:b/>
          <w:color w:val="000000"/>
        </w:rPr>
        <w:t>Исполнитель:</w:t>
      </w:r>
    </w:p>
    <w:p w14:paraId="4875C3A8"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Обеспечивает оказание Услуг квалифицированными работниками.  Исполнитель самостоятельно опреде</w:t>
      </w:r>
      <w:r w:rsidR="00EC2A5D">
        <w:rPr>
          <w:rFonts w:ascii="Times New Roman" w:hAnsi="Times New Roman"/>
          <w:color w:val="000000"/>
        </w:rPr>
        <w:t xml:space="preserve">ляет </w:t>
      </w:r>
      <w:r w:rsidRPr="005123CA">
        <w:rPr>
          <w:rFonts w:ascii="Times New Roman" w:hAnsi="Times New Roman"/>
          <w:color w:val="000000"/>
        </w:rPr>
        <w:t>контролеров для проведения Технических осмотров.</w:t>
      </w:r>
    </w:p>
    <w:p w14:paraId="68DFE67C"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По окончании расчётного периода в течение 5 (пяти) рабочих дней предоставляет Заказчику Акт оказанных услуг. Расчётным периодом оказания услуг по настоящему Договору признаётся один календарный месяц.</w:t>
      </w:r>
    </w:p>
    <w:p w14:paraId="709A16CF"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соответствие оказываемых им Услуг требованиям, предъявляемым к методам диагностики, профилактики, разрешенным на территории Российской Федерации</w:t>
      </w:r>
      <w:r w:rsidR="00AC6004" w:rsidRPr="005123CA">
        <w:rPr>
          <w:rFonts w:ascii="Times New Roman" w:hAnsi="Times New Roman"/>
          <w:color w:val="000000"/>
        </w:rPr>
        <w:t xml:space="preserve"> и в соответствии с</w:t>
      </w:r>
      <w:r w:rsidR="00B27203" w:rsidRPr="005123CA">
        <w:rPr>
          <w:rFonts w:ascii="Times New Roman" w:hAnsi="Times New Roman"/>
          <w:color w:val="000000"/>
        </w:rPr>
        <w:t xml:space="preserve"> </w:t>
      </w:r>
      <w:r w:rsidR="00713BFE" w:rsidRPr="005123CA">
        <w:rPr>
          <w:rFonts w:ascii="Times New Roman" w:hAnsi="Times New Roman"/>
          <w:color w:val="000000"/>
        </w:rPr>
        <w:t>П</w:t>
      </w:r>
      <w:r w:rsidR="00D20DE9">
        <w:rPr>
          <w:rFonts w:ascii="Times New Roman" w:hAnsi="Times New Roman"/>
          <w:color w:val="000000"/>
        </w:rPr>
        <w:t>риложением №1</w:t>
      </w:r>
      <w:r w:rsidR="00B27203" w:rsidRPr="005123CA">
        <w:rPr>
          <w:rFonts w:ascii="Times New Roman" w:hAnsi="Times New Roman"/>
          <w:color w:val="000000"/>
        </w:rPr>
        <w:t xml:space="preserve"> к настоящему Договору</w:t>
      </w:r>
      <w:r w:rsidRPr="005123CA">
        <w:rPr>
          <w:rFonts w:ascii="Times New Roman" w:hAnsi="Times New Roman"/>
          <w:color w:val="000000"/>
        </w:rPr>
        <w:t>.</w:t>
      </w:r>
    </w:p>
    <w:p w14:paraId="6269F563"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 обеспечить методическое руководство и контроль за деятельностью своих работников, осуществляющих пр</w:t>
      </w:r>
      <w:r w:rsidR="005242AD">
        <w:rPr>
          <w:rFonts w:ascii="Times New Roman" w:hAnsi="Times New Roman"/>
          <w:color w:val="000000"/>
        </w:rPr>
        <w:t>едрейсовые</w:t>
      </w:r>
      <w:r w:rsidRPr="005123CA">
        <w:rPr>
          <w:rFonts w:ascii="Times New Roman" w:hAnsi="Times New Roman"/>
          <w:color w:val="000000"/>
        </w:rPr>
        <w:t xml:space="preserve"> Технические осмотры.</w:t>
      </w:r>
    </w:p>
    <w:p w14:paraId="15F7D047" w14:textId="77777777" w:rsidR="00910327" w:rsidRPr="005123CA" w:rsidRDefault="00910327" w:rsidP="00910327">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Обязуется</w:t>
      </w:r>
      <w:r w:rsidR="00BA74E3">
        <w:rPr>
          <w:rFonts w:ascii="Times New Roman" w:hAnsi="Times New Roman"/>
          <w:color w:val="000000"/>
        </w:rPr>
        <w:t>,</w:t>
      </w:r>
      <w:r w:rsidRPr="005123CA">
        <w:rPr>
          <w:rFonts w:ascii="Times New Roman" w:eastAsia="SimSun" w:hAnsi="Times New Roman"/>
          <w:kern w:val="3"/>
          <w:lang w:val="uk-UA" w:eastAsia="ru-RU"/>
        </w:rPr>
        <w:t xml:space="preserve"> в </w:t>
      </w:r>
      <w:proofErr w:type="spellStart"/>
      <w:r w:rsidRPr="005123CA">
        <w:rPr>
          <w:rFonts w:ascii="Times New Roman" w:eastAsia="SimSun" w:hAnsi="Times New Roman"/>
          <w:kern w:val="3"/>
          <w:lang w:val="uk-UA" w:eastAsia="ru-RU"/>
        </w:rPr>
        <w:t>случае</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не</w:t>
      </w:r>
      <w:r w:rsidR="00BA74E3">
        <w:rPr>
          <w:rFonts w:ascii="Times New Roman" w:eastAsia="SimSun" w:hAnsi="Times New Roman"/>
          <w:kern w:val="3"/>
          <w:lang w:val="uk-UA" w:eastAsia="ru-RU"/>
        </w:rPr>
        <w:t>возможности</w:t>
      </w:r>
      <w:proofErr w:type="spellEnd"/>
      <w:r w:rsidR="00BA74E3">
        <w:rPr>
          <w:rFonts w:ascii="Times New Roman" w:eastAsia="SimSun" w:hAnsi="Times New Roman"/>
          <w:kern w:val="3"/>
          <w:lang w:val="uk-UA" w:eastAsia="ru-RU"/>
        </w:rPr>
        <w:t xml:space="preserve"> </w:t>
      </w:r>
      <w:proofErr w:type="spellStart"/>
      <w:r w:rsidR="00BA74E3">
        <w:rPr>
          <w:rFonts w:ascii="Times New Roman" w:eastAsia="SimSun" w:hAnsi="Times New Roman"/>
          <w:kern w:val="3"/>
          <w:lang w:val="uk-UA" w:eastAsia="ru-RU"/>
        </w:rPr>
        <w:t>оказания</w:t>
      </w:r>
      <w:proofErr w:type="spellEnd"/>
      <w:r w:rsidRPr="005123CA">
        <w:rPr>
          <w:rFonts w:ascii="Times New Roman" w:eastAsia="SimSun" w:hAnsi="Times New Roman"/>
          <w:kern w:val="3"/>
          <w:lang w:val="uk-UA" w:eastAsia="ru-RU"/>
        </w:rPr>
        <w:t xml:space="preserve"> услуг</w:t>
      </w:r>
      <w:r w:rsidR="00BA74E3">
        <w:rPr>
          <w:rFonts w:ascii="Times New Roman" w:eastAsia="SimSun" w:hAnsi="Times New Roman"/>
          <w:kern w:val="3"/>
          <w:lang w:val="uk-UA" w:eastAsia="ru-RU"/>
        </w:rPr>
        <w:t>,</w:t>
      </w:r>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заблаговременно</w:t>
      </w:r>
      <w:proofErr w:type="spellEnd"/>
      <w:r w:rsidRPr="005123CA">
        <w:rPr>
          <w:rFonts w:ascii="Times New Roman" w:eastAsia="SimSun" w:hAnsi="Times New Roman"/>
          <w:kern w:val="3"/>
          <w:lang w:val="uk-UA" w:eastAsia="ru-RU"/>
        </w:rPr>
        <w:t xml:space="preserve"> </w:t>
      </w:r>
      <w:proofErr w:type="spellStart"/>
      <w:r w:rsidRPr="005123CA">
        <w:rPr>
          <w:rFonts w:ascii="Times New Roman" w:eastAsia="SimSun" w:hAnsi="Times New Roman"/>
          <w:kern w:val="3"/>
          <w:lang w:val="uk-UA" w:eastAsia="ru-RU"/>
        </w:rPr>
        <w:t>информировать</w:t>
      </w:r>
      <w:proofErr w:type="spellEnd"/>
      <w:r w:rsidRPr="005123CA">
        <w:rPr>
          <w:rFonts w:ascii="Times New Roman" w:eastAsia="SimSun" w:hAnsi="Times New Roman"/>
          <w:kern w:val="3"/>
          <w:lang w:val="uk-UA" w:eastAsia="ru-RU"/>
        </w:rPr>
        <w:t xml:space="preserve"> об</w:t>
      </w:r>
      <w:r w:rsidR="00A00906">
        <w:rPr>
          <w:rFonts w:ascii="Times New Roman" w:eastAsia="SimSun" w:hAnsi="Times New Roman"/>
          <w:kern w:val="3"/>
          <w:lang w:val="uk-UA" w:eastAsia="ru-RU"/>
        </w:rPr>
        <w:t xml:space="preserve"> </w:t>
      </w:r>
      <w:proofErr w:type="spellStart"/>
      <w:r w:rsidR="00A00906">
        <w:rPr>
          <w:rFonts w:ascii="Times New Roman" w:eastAsia="SimSun" w:hAnsi="Times New Roman"/>
          <w:kern w:val="3"/>
          <w:lang w:val="uk-UA" w:eastAsia="ru-RU"/>
        </w:rPr>
        <w:t>этом</w:t>
      </w:r>
      <w:proofErr w:type="spellEnd"/>
      <w:r w:rsidR="00A00906">
        <w:rPr>
          <w:rFonts w:ascii="Times New Roman" w:eastAsia="SimSun" w:hAnsi="Times New Roman"/>
          <w:kern w:val="3"/>
          <w:lang w:val="uk-UA" w:eastAsia="ru-RU"/>
        </w:rPr>
        <w:t xml:space="preserve"> </w:t>
      </w:r>
      <w:proofErr w:type="spellStart"/>
      <w:r w:rsidR="00A00906">
        <w:rPr>
          <w:rFonts w:ascii="Times New Roman" w:eastAsia="SimSun" w:hAnsi="Times New Roman"/>
          <w:kern w:val="3"/>
          <w:lang w:val="uk-UA" w:eastAsia="ru-RU"/>
        </w:rPr>
        <w:t>Заказчика</w:t>
      </w:r>
      <w:proofErr w:type="spellEnd"/>
      <w:r w:rsidRPr="005123CA">
        <w:rPr>
          <w:rFonts w:ascii="Times New Roman" w:eastAsia="SimSun" w:hAnsi="Times New Roman"/>
          <w:kern w:val="3"/>
          <w:lang w:val="uk-UA" w:eastAsia="ru-RU"/>
        </w:rPr>
        <w:t>.</w:t>
      </w:r>
    </w:p>
    <w:p w14:paraId="5EFDEA30" w14:textId="77777777" w:rsidR="009C3321" w:rsidRPr="005123CA" w:rsidRDefault="009C3321" w:rsidP="009C3321">
      <w:pPr>
        <w:pStyle w:val="a7"/>
        <w:widowControl w:val="0"/>
        <w:autoSpaceDE w:val="0"/>
        <w:autoSpaceDN w:val="0"/>
        <w:spacing w:after="0" w:line="240" w:lineRule="auto"/>
        <w:ind w:left="1224" w:right="-1"/>
        <w:contextualSpacing w:val="0"/>
        <w:jc w:val="both"/>
        <w:rPr>
          <w:rFonts w:ascii="Times New Roman" w:hAnsi="Times New Roman"/>
          <w:color w:val="000000"/>
        </w:rPr>
      </w:pPr>
    </w:p>
    <w:p w14:paraId="4E0E2EB2" w14:textId="77777777"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ОТВЕТСТВЕННОСТЬ СТОРОН</w:t>
      </w:r>
    </w:p>
    <w:p w14:paraId="112234CA"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14:paraId="684FDFDB"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Заказчиком п. </w:t>
      </w:r>
      <w:r w:rsidR="00BA74E3">
        <w:rPr>
          <w:rFonts w:ascii="Times New Roman" w:hAnsi="Times New Roman"/>
        </w:rPr>
        <w:t>3.1.5</w:t>
      </w:r>
      <w:r w:rsidR="005B60E9" w:rsidRPr="005123CA">
        <w:rPr>
          <w:rFonts w:ascii="Times New Roman" w:hAnsi="Times New Roman"/>
        </w:rPr>
        <w:t xml:space="preserve"> </w:t>
      </w:r>
      <w:r w:rsidRPr="005123CA">
        <w:rPr>
          <w:rFonts w:ascii="Times New Roman" w:hAnsi="Times New Roman"/>
        </w:rPr>
        <w:t xml:space="preserve">настоящего Договора Исполнитель не несет ответственности за техническое состояние и исправность осмотренных им транспортных средств, если докажет, что неисправность или ухудшение технического состояния транспортных средств произошли вследствие невыполнения Заказчиком п. </w:t>
      </w:r>
      <w:r w:rsidR="00BA74E3">
        <w:rPr>
          <w:rFonts w:ascii="Times New Roman" w:hAnsi="Times New Roman"/>
        </w:rPr>
        <w:t>3.1.5</w:t>
      </w:r>
      <w:r w:rsidR="005B60E9" w:rsidRPr="005123CA">
        <w:rPr>
          <w:rFonts w:ascii="Times New Roman" w:hAnsi="Times New Roman"/>
        </w:rPr>
        <w:t xml:space="preserve"> </w:t>
      </w:r>
      <w:r w:rsidRPr="005123CA">
        <w:rPr>
          <w:rFonts w:ascii="Times New Roman" w:hAnsi="Times New Roman"/>
        </w:rPr>
        <w:t>настоящего Договора.</w:t>
      </w:r>
    </w:p>
    <w:p w14:paraId="5B4BB06B"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За нарушение </w:t>
      </w:r>
      <w:r w:rsidRPr="005123CA">
        <w:rPr>
          <w:rFonts w:ascii="Times New Roman" w:hAnsi="Times New Roman"/>
          <w:w w:val="105"/>
        </w:rPr>
        <w:t>Заказчиком</w:t>
      </w:r>
      <w:r w:rsidRPr="005123CA">
        <w:rPr>
          <w:rFonts w:ascii="Times New Roman" w:hAnsi="Times New Roman"/>
        </w:rPr>
        <w:t xml:space="preserve"> сроков платежей, предусмотренных настоящим Договором, за исключением предоплаты</w:t>
      </w:r>
      <w:r w:rsidRPr="00F33505">
        <w:rPr>
          <w:rFonts w:ascii="Times New Roman" w:hAnsi="Times New Roman"/>
          <w:w w:val="105"/>
        </w:rPr>
        <w:t>,</w:t>
      </w:r>
      <w:r w:rsidRPr="005123CA">
        <w:rPr>
          <w:rFonts w:ascii="Times New Roman" w:hAnsi="Times New Roman"/>
          <w:b/>
          <w:w w:val="105"/>
        </w:rPr>
        <w:t xml:space="preserve"> </w:t>
      </w:r>
      <w:r w:rsidRPr="005123CA">
        <w:rPr>
          <w:rFonts w:ascii="Times New Roman" w:hAnsi="Times New Roman"/>
        </w:rPr>
        <w:t xml:space="preserve">Исполнитель вправе потребовать от Заказчика уплаты пени в размере 0,1 процента от просроченной суммы за каждый день просрочки. Обязанность по уплате неустойки возникает с момента получения Заказчиком письменного требования Исполнителя. </w:t>
      </w:r>
    </w:p>
    <w:p w14:paraId="01BBED3D"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В случае нарушения Заказчиком сроков платежей по настоящему Договору более чем на 5 (пять) календарных дней, Исполнитель</w:t>
      </w:r>
      <w:r w:rsidRPr="005123CA">
        <w:rPr>
          <w:rFonts w:ascii="Times New Roman" w:hAnsi="Times New Roman"/>
          <w:b/>
          <w:bCs/>
        </w:rPr>
        <w:t xml:space="preserve"> </w:t>
      </w:r>
      <w:r w:rsidRPr="005123CA">
        <w:rPr>
          <w:rFonts w:ascii="Times New Roman" w:hAnsi="Times New Roman"/>
          <w:bCs/>
        </w:rPr>
        <w:t>имеет</w:t>
      </w:r>
      <w:r w:rsidRPr="005123CA">
        <w:rPr>
          <w:rFonts w:ascii="Times New Roman" w:hAnsi="Times New Roman"/>
        </w:rPr>
        <w:t xml:space="preserve"> право приостановить исполнение обязательств по Договору до полной оплаты услуг Заказчиком.</w:t>
      </w:r>
      <w:r w:rsidRPr="005123CA">
        <w:rPr>
          <w:rFonts w:ascii="Times New Roman" w:eastAsiaTheme="minorHAnsi" w:hAnsi="Times New Roman"/>
        </w:rPr>
        <w:t xml:space="preserve"> Исполнитель имеет право расторгнуть настоящий </w:t>
      </w:r>
      <w:r w:rsidRPr="005123CA">
        <w:rPr>
          <w:rFonts w:ascii="Times New Roman" w:hAnsi="Times New Roman"/>
          <w:color w:val="000000"/>
        </w:rPr>
        <w:t>Д</w:t>
      </w:r>
      <w:r w:rsidRPr="005123CA">
        <w:rPr>
          <w:rFonts w:ascii="Times New Roman" w:eastAsiaTheme="minorHAnsi" w:hAnsi="Times New Roman"/>
        </w:rPr>
        <w:t>оговор в одностороннем внесудебном порядке в случае просрочки Заказчиком платежей более, чем на 10 (десять) календарных дней.</w:t>
      </w:r>
    </w:p>
    <w:p w14:paraId="2188F403"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9" w:name="_Ref7434447"/>
      <w:r w:rsidRPr="005123CA">
        <w:rPr>
          <w:rFonts w:ascii="Times New Roman" w:hAnsi="Times New Roman"/>
        </w:rPr>
        <w:t xml:space="preserve">Исполнитель несет ответственность за ненадлежащее оказание </w:t>
      </w:r>
      <w:r w:rsidRPr="005123CA">
        <w:rPr>
          <w:rFonts w:ascii="Times New Roman" w:hAnsi="Times New Roman"/>
          <w:color w:val="000000"/>
        </w:rPr>
        <w:t>Услуг по настоящему договору, при этом размер ответственности не может превышать стои</w:t>
      </w:r>
      <w:r w:rsidR="00BA74E3">
        <w:rPr>
          <w:rFonts w:ascii="Times New Roman" w:hAnsi="Times New Roman"/>
          <w:color w:val="000000"/>
        </w:rPr>
        <w:t xml:space="preserve">мости соответствующей Услуги </w:t>
      </w:r>
      <w:r w:rsidR="00BA74E3" w:rsidRPr="00BC251D">
        <w:rPr>
          <w:rFonts w:ascii="Times New Roman" w:hAnsi="Times New Roman"/>
          <w:color w:val="000000"/>
        </w:rPr>
        <w:t>(п</w:t>
      </w:r>
      <w:r w:rsidRPr="00BC251D">
        <w:rPr>
          <w:rFonts w:ascii="Times New Roman" w:hAnsi="Times New Roman"/>
          <w:color w:val="000000"/>
        </w:rPr>
        <w:t>.</w:t>
      </w:r>
      <w:r w:rsidR="00BC251D" w:rsidRPr="00BC251D">
        <w:rPr>
          <w:rFonts w:ascii="Times New Roman" w:hAnsi="Times New Roman"/>
        </w:rPr>
        <w:t xml:space="preserve"> 2.1</w:t>
      </w:r>
      <w:r w:rsidRPr="00BC251D">
        <w:rPr>
          <w:rFonts w:ascii="Times New Roman" w:hAnsi="Times New Roman"/>
          <w:color w:val="000000"/>
        </w:rPr>
        <w:t>)</w:t>
      </w:r>
      <w:r w:rsidRPr="005123CA">
        <w:rPr>
          <w:rFonts w:ascii="Times New Roman" w:hAnsi="Times New Roman"/>
          <w:color w:val="000000"/>
        </w:rPr>
        <w:t xml:space="preserve"> по настоящему Договору.</w:t>
      </w:r>
      <w:bookmarkEnd w:id="9"/>
    </w:p>
    <w:p w14:paraId="1E05C912"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 xml:space="preserve">В случае нарушения настоящего Договора одной из Сторон ответственность другой Стороны ограничивается возмещением причиненного таким нарушением реального ущерба, с учетом ограничения размера такого ущерба, согласно условию п. </w:t>
      </w:r>
      <w:r w:rsidR="00E149C7">
        <w:fldChar w:fldCharType="begin"/>
      </w:r>
      <w:r w:rsidR="00E149C7">
        <w:instrText xml:space="preserve"> REF _Ref7434447 \r \h  \* MERGEFORMAT </w:instrText>
      </w:r>
      <w:r w:rsidR="00E149C7">
        <w:fldChar w:fldCharType="separate"/>
      </w:r>
      <w:r w:rsidR="003E62A1" w:rsidRPr="003E62A1">
        <w:rPr>
          <w:rFonts w:ascii="Times New Roman" w:hAnsi="Times New Roman"/>
        </w:rPr>
        <w:t>4.5</w:t>
      </w:r>
      <w:r w:rsidR="00E149C7">
        <w:fldChar w:fldCharType="end"/>
      </w:r>
      <w:r w:rsidRPr="005123CA">
        <w:rPr>
          <w:rFonts w:ascii="Times New Roman" w:hAnsi="Times New Roman"/>
        </w:rPr>
        <w:t xml:space="preserve"> настоящего Договора. Исполнитель не несет ответственности перед Заказчиком за упущенную выгоду, производственные издержки, остановку деятельности, расходы по замещающим сделкам или любые другие убытки, независимо от того, кто или что явилось причиной возникновения таких убытков.</w:t>
      </w:r>
    </w:p>
    <w:p w14:paraId="5EFF87F0" w14:textId="77777777" w:rsidR="00910327"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Исполнитель освоб</w:t>
      </w:r>
      <w:r w:rsidR="00AF54EA" w:rsidRPr="005123CA">
        <w:rPr>
          <w:rFonts w:ascii="Times New Roman" w:hAnsi="Times New Roman"/>
        </w:rPr>
        <w:t>ождается от ответственности так</w:t>
      </w:r>
      <w:r w:rsidRPr="005123CA">
        <w:rPr>
          <w:rFonts w:ascii="Times New Roman" w:hAnsi="Times New Roman"/>
        </w:rPr>
        <w:t>же в случаях, когда водитель не соблюдал правила ПДД и/или употребил алкоголь и/или иные наркотические</w:t>
      </w:r>
      <w:r w:rsidR="00F023DA" w:rsidRPr="005123CA">
        <w:rPr>
          <w:rFonts w:ascii="Times New Roman" w:hAnsi="Times New Roman"/>
        </w:rPr>
        <w:t>, психотропные</w:t>
      </w:r>
      <w:r w:rsidRPr="005123CA">
        <w:rPr>
          <w:rFonts w:ascii="Times New Roman" w:hAnsi="Times New Roman"/>
        </w:rPr>
        <w:t xml:space="preserve"> вещества уж</w:t>
      </w:r>
      <w:r w:rsidR="00BA74E3">
        <w:rPr>
          <w:rFonts w:ascii="Times New Roman" w:hAnsi="Times New Roman"/>
        </w:rPr>
        <w:t>е после прохождения Технического</w:t>
      </w:r>
      <w:r w:rsidRPr="005123CA">
        <w:rPr>
          <w:rFonts w:ascii="Times New Roman" w:hAnsi="Times New Roman"/>
        </w:rPr>
        <w:t xml:space="preserve"> осмотра.</w:t>
      </w:r>
    </w:p>
    <w:p w14:paraId="0C0ED835" w14:textId="77777777" w:rsidR="009C3321" w:rsidRPr="005123CA" w:rsidRDefault="009C3321" w:rsidP="009C3321">
      <w:pPr>
        <w:pStyle w:val="a7"/>
        <w:widowControl w:val="0"/>
        <w:autoSpaceDE w:val="0"/>
        <w:autoSpaceDN w:val="0"/>
        <w:spacing w:after="0" w:line="240" w:lineRule="auto"/>
        <w:ind w:left="792" w:right="-1"/>
        <w:contextualSpacing w:val="0"/>
        <w:jc w:val="both"/>
        <w:rPr>
          <w:rFonts w:ascii="Times New Roman" w:hAnsi="Times New Roman"/>
        </w:rPr>
      </w:pPr>
    </w:p>
    <w:p w14:paraId="308930D0" w14:textId="77777777" w:rsidR="00910327" w:rsidRPr="005123CA" w:rsidRDefault="00910327" w:rsidP="00910327">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О</w:t>
      </w:r>
      <w:r w:rsidR="0006681F" w:rsidRPr="005123CA">
        <w:rPr>
          <w:rFonts w:ascii="Times New Roman" w:hAnsi="Times New Roman"/>
          <w:b/>
          <w:color w:val="000000"/>
        </w:rPr>
        <w:t>БСТОЯТЕЛЬ</w:t>
      </w:r>
      <w:r w:rsidR="001F0CF5" w:rsidRPr="005123CA">
        <w:rPr>
          <w:rFonts w:ascii="Times New Roman" w:hAnsi="Times New Roman"/>
          <w:b/>
          <w:color w:val="000000"/>
        </w:rPr>
        <w:t>СТВА НЕПРЕОДОЛИМОЙ СИЛЫ (ФОРС-М</w:t>
      </w:r>
      <w:r w:rsidR="0006681F" w:rsidRPr="005123CA">
        <w:rPr>
          <w:rFonts w:ascii="Times New Roman" w:hAnsi="Times New Roman"/>
          <w:b/>
          <w:color w:val="000000"/>
        </w:rPr>
        <w:t>АЖОР)</w:t>
      </w:r>
      <w:r w:rsidR="00387613" w:rsidRPr="005123CA">
        <w:rPr>
          <w:rFonts w:ascii="Times New Roman" w:hAnsi="Times New Roman"/>
          <w:b/>
          <w:color w:val="000000"/>
        </w:rPr>
        <w:t>.</w:t>
      </w:r>
    </w:p>
    <w:p w14:paraId="1A2260F3"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bookmarkStart w:id="10" w:name="_Ref7434946"/>
      <w:r w:rsidRPr="005123CA">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bookmarkEnd w:id="10"/>
      <w:r w:rsidRPr="005123CA">
        <w:rPr>
          <w:rFonts w:ascii="Times New Roman" w:hAnsi="Times New Roman"/>
        </w:rPr>
        <w:t xml:space="preserve"> </w:t>
      </w:r>
    </w:p>
    <w:p w14:paraId="33EE0566"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lastRenderedPageBreak/>
        <w:t>При наступлении обстоятельств, указанных в п.</w:t>
      </w:r>
      <w:r w:rsidR="008A1DE7" w:rsidRPr="005123CA">
        <w:rPr>
          <w:rFonts w:ascii="Times New Roman" w:hAnsi="Times New Roman"/>
        </w:rPr>
        <w:t xml:space="preserve"> </w:t>
      </w:r>
      <w:r w:rsidR="00E149C7">
        <w:fldChar w:fldCharType="begin"/>
      </w:r>
      <w:r w:rsidR="00E149C7">
        <w:instrText xml:space="preserve"> REF _Ref7434946 \r \h  \* MERGEFORMAT </w:instrText>
      </w:r>
      <w:r w:rsidR="00E149C7">
        <w:fldChar w:fldCharType="separate"/>
      </w:r>
      <w:r w:rsidR="003E62A1" w:rsidRPr="003E62A1">
        <w:rPr>
          <w:rFonts w:ascii="Times New Roman" w:hAnsi="Times New Roman"/>
        </w:rPr>
        <w:t>5.1</w:t>
      </w:r>
      <w:r w:rsidR="00E149C7">
        <w:fldChar w:fldCharType="end"/>
      </w:r>
      <w:r w:rsidRPr="005123CA">
        <w:rPr>
          <w:rFonts w:ascii="Times New Roman" w:hAnsi="Times New Roman"/>
        </w:rPr>
        <w:t xml:space="preserve"> настоящего Договора, каждая Сторона должна без промедления известить о них в письменном виде другую Сторону. Несвоевременное уведомление о наступлении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w:t>
      </w:r>
    </w:p>
    <w:p w14:paraId="4D51D998"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58157741" w14:textId="77777777" w:rsidR="00910327" w:rsidRPr="005123CA" w:rsidRDefault="00910327"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 xml:space="preserve">В случае наступления обстоятельств, предусмотренных в п. </w:t>
      </w:r>
      <w:r w:rsidR="00E149C7">
        <w:fldChar w:fldCharType="begin"/>
      </w:r>
      <w:r w:rsidR="00E149C7">
        <w:instrText xml:space="preserve"> REF _Ref7434946 \r \h  \* MERGEFORMAT </w:instrText>
      </w:r>
      <w:r w:rsidR="00E149C7">
        <w:fldChar w:fldCharType="separate"/>
      </w:r>
      <w:r w:rsidR="003E62A1" w:rsidRPr="003E62A1">
        <w:rPr>
          <w:rFonts w:ascii="Times New Roman" w:hAnsi="Times New Roman"/>
        </w:rPr>
        <w:t>5.1</w:t>
      </w:r>
      <w:r w:rsidR="00E149C7">
        <w:fldChar w:fldCharType="end"/>
      </w:r>
      <w:r w:rsidRPr="005123CA">
        <w:rPr>
          <w:rFonts w:ascii="Times New Roman" w:hAnsi="Times New Roman"/>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w:t>
      </w:r>
    </w:p>
    <w:p w14:paraId="4A8CED0D" w14:textId="77777777" w:rsidR="00A75884" w:rsidRPr="009C3321" w:rsidRDefault="00A75884" w:rsidP="00910327">
      <w:pPr>
        <w:pStyle w:val="a7"/>
        <w:widowControl w:val="0"/>
        <w:numPr>
          <w:ilvl w:val="1"/>
          <w:numId w:val="1"/>
        </w:numPr>
        <w:autoSpaceDE w:val="0"/>
        <w:autoSpaceDN w:val="0"/>
        <w:spacing w:after="0" w:line="240" w:lineRule="auto"/>
        <w:ind w:right="-1"/>
        <w:contextualSpacing w:val="0"/>
        <w:jc w:val="both"/>
        <w:rPr>
          <w:rFonts w:ascii="Times New Roman" w:hAnsi="Times New Roman"/>
        </w:rPr>
      </w:pPr>
      <w:r w:rsidRPr="00862D79">
        <w:rPr>
          <w:rFonts w:ascii="Times New Roman" w:hAnsi="Times New Roman"/>
          <w:shd w:val="clear" w:color="auto" w:fill="FFFFFF"/>
        </w:rPr>
        <w:t xml:space="preserve">Если наступившие обстоятельства, перечисленные в п. </w:t>
      </w:r>
      <w:r w:rsidR="00E149C7">
        <w:fldChar w:fldCharType="begin"/>
      </w:r>
      <w:r w:rsidR="00E149C7">
        <w:instrText xml:space="preserve"> REF _Ref7434946 \r \h  \* MERGEFORMAT </w:instrText>
      </w:r>
      <w:r w:rsidR="00E149C7">
        <w:fldChar w:fldCharType="separate"/>
      </w:r>
      <w:r w:rsidR="003E62A1" w:rsidRPr="003E62A1">
        <w:rPr>
          <w:rFonts w:ascii="Times New Roman" w:hAnsi="Times New Roman"/>
          <w:shd w:val="clear" w:color="auto" w:fill="FFFFFF"/>
        </w:rPr>
        <w:t>5.1</w:t>
      </w:r>
      <w:r w:rsidR="00E149C7">
        <w:fldChar w:fldCharType="end"/>
      </w:r>
      <w:r w:rsidR="003461A0" w:rsidRPr="00862D79">
        <w:rPr>
          <w:rFonts w:ascii="Times New Roman" w:hAnsi="Times New Roman"/>
          <w:shd w:val="clear" w:color="auto" w:fill="FFFFFF"/>
        </w:rPr>
        <w:t xml:space="preserve"> </w:t>
      </w:r>
      <w:r w:rsidRPr="00862D79">
        <w:rPr>
          <w:rFonts w:ascii="Times New Roman" w:hAnsi="Times New Roman"/>
          <w:shd w:val="clear" w:color="auto" w:fill="FFFFFF"/>
        </w:rPr>
        <w:t>настоящего Договора, и их последствия продолжают действовать более одного месяца, Стороны проводят дополнительные переговоры для выявления приемлемых альтернативных способов исполнения настоящего Договора.</w:t>
      </w:r>
    </w:p>
    <w:p w14:paraId="1B6EEFE8" w14:textId="77777777" w:rsidR="009C3321" w:rsidRPr="00862D79" w:rsidRDefault="009C3321" w:rsidP="009C3321">
      <w:pPr>
        <w:pStyle w:val="a7"/>
        <w:widowControl w:val="0"/>
        <w:autoSpaceDE w:val="0"/>
        <w:autoSpaceDN w:val="0"/>
        <w:spacing w:after="0" w:line="240" w:lineRule="auto"/>
        <w:ind w:left="792" w:right="-1"/>
        <w:contextualSpacing w:val="0"/>
        <w:jc w:val="both"/>
        <w:rPr>
          <w:rFonts w:ascii="Times New Roman" w:hAnsi="Times New Roman"/>
        </w:rPr>
      </w:pPr>
    </w:p>
    <w:p w14:paraId="09F64524" w14:textId="77777777" w:rsidR="00A75884" w:rsidRPr="005123CA" w:rsidRDefault="00A75884" w:rsidP="00A75884">
      <w:pPr>
        <w:pStyle w:val="a7"/>
        <w:widowControl w:val="0"/>
        <w:numPr>
          <w:ilvl w:val="0"/>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
          <w:color w:val="000000"/>
        </w:rPr>
        <w:t>СРОК ДЕЙСТВИЯ ДОГОВОРА</w:t>
      </w:r>
    </w:p>
    <w:p w14:paraId="47C72FD9" w14:textId="77777777"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Наст</w:t>
      </w:r>
      <w:r w:rsidR="009362BB">
        <w:rPr>
          <w:rFonts w:ascii="Times New Roman" w:hAnsi="Times New Roman"/>
          <w:color w:val="000000"/>
        </w:rPr>
        <w:t xml:space="preserve">оящий Договор </w:t>
      </w:r>
      <w:r w:rsidR="00982714">
        <w:rPr>
          <w:rFonts w:ascii="Times New Roman" w:hAnsi="Times New Roman"/>
          <w:b/>
          <w:color w:val="000000"/>
        </w:rPr>
        <w:t xml:space="preserve">вступает в </w:t>
      </w:r>
      <w:r w:rsidR="00982714" w:rsidRPr="00275790">
        <w:rPr>
          <w:rFonts w:ascii="Times New Roman" w:hAnsi="Times New Roman"/>
          <w:b/>
          <w:color w:val="000000"/>
          <w:highlight w:val="yellow"/>
        </w:rPr>
        <w:t>силу с «</w:t>
      </w:r>
      <w:r w:rsidR="00E67656" w:rsidRPr="00275790">
        <w:rPr>
          <w:rFonts w:ascii="Times New Roman" w:hAnsi="Times New Roman"/>
          <w:b/>
          <w:color w:val="000000"/>
          <w:highlight w:val="yellow"/>
        </w:rPr>
        <w:t xml:space="preserve">«___» ____________ 20___ года и действует по «___» ____________ 20___ </w:t>
      </w:r>
      <w:r w:rsidRPr="00275790">
        <w:rPr>
          <w:rFonts w:ascii="Times New Roman" w:hAnsi="Times New Roman"/>
          <w:b/>
          <w:color w:val="000000"/>
          <w:highlight w:val="yellow"/>
        </w:rPr>
        <w:t>года включительно.</w:t>
      </w:r>
      <w:r w:rsidRPr="005123CA">
        <w:rPr>
          <w:rFonts w:ascii="Times New Roman" w:hAnsi="Times New Roman"/>
          <w:color w:val="000000"/>
        </w:rPr>
        <w:t xml:space="preserve"> В случае, если ни одна из сторон не заявит о своем желании расторгнуть настоящий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 Количество пролонгаций не ограничено.</w:t>
      </w:r>
    </w:p>
    <w:p w14:paraId="3F837365" w14:textId="77777777"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Настоящий Договор может быть</w:t>
      </w:r>
      <w:r w:rsidRPr="005123CA">
        <w:rPr>
          <w:rFonts w:ascii="Times New Roman" w:hAnsi="Times New Roman"/>
          <w:b/>
          <w:bCs/>
        </w:rPr>
        <w:t xml:space="preserve"> </w:t>
      </w:r>
      <w:r w:rsidRPr="005123CA">
        <w:rPr>
          <w:rFonts w:ascii="Times New Roman" w:hAnsi="Times New Roman"/>
          <w:bCs/>
        </w:rPr>
        <w:t>расторгнут досрочно</w:t>
      </w:r>
      <w:r w:rsidRPr="005123CA">
        <w:rPr>
          <w:rFonts w:ascii="Times New Roman" w:hAnsi="Times New Roman"/>
        </w:rPr>
        <w:t xml:space="preserve"> в одном из следующих случаев:</w:t>
      </w:r>
    </w:p>
    <w:p w14:paraId="30EEC22F" w14:textId="77777777" w:rsidR="00A75884" w:rsidRPr="005123CA"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bCs/>
        </w:rPr>
        <w:t>По соглашению Сторон</w:t>
      </w:r>
      <w:r w:rsidRPr="005123CA">
        <w:rPr>
          <w:rFonts w:ascii="Times New Roman" w:hAnsi="Times New Roman"/>
        </w:rPr>
        <w:t xml:space="preserve"> (оформляется письменным соглашением Сторон о расторжении).</w:t>
      </w:r>
    </w:p>
    <w:p w14:paraId="529C4C68" w14:textId="77777777" w:rsidR="00A75884" w:rsidRPr="005123CA" w:rsidRDefault="00A75884"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По письменному требованию одной из Сторон. Любая Сторона вправе</w:t>
      </w:r>
      <w:r w:rsidRPr="005123CA">
        <w:rPr>
          <w:rFonts w:ascii="Times New Roman" w:hAnsi="Times New Roman"/>
          <w:b/>
          <w:bCs/>
        </w:rPr>
        <w:t xml:space="preserve"> </w:t>
      </w:r>
      <w:r w:rsidRPr="005123CA">
        <w:rPr>
          <w:rFonts w:ascii="Times New Roman" w:hAnsi="Times New Roman"/>
          <w:bCs/>
        </w:rPr>
        <w:t>отказаться от исполнения</w:t>
      </w:r>
      <w:r w:rsidRPr="005123CA">
        <w:rPr>
          <w:rFonts w:ascii="Times New Roman" w:hAnsi="Times New Roman"/>
        </w:rPr>
        <w:t xml:space="preserve"> настоящего Договора в</w:t>
      </w:r>
      <w:r w:rsidRPr="005123CA">
        <w:rPr>
          <w:rFonts w:ascii="Times New Roman" w:hAnsi="Times New Roman"/>
          <w:bCs/>
        </w:rPr>
        <w:t xml:space="preserve"> одностороннем внесудебном порядке,</w:t>
      </w:r>
      <w:r w:rsidRPr="005123CA">
        <w:rPr>
          <w:rFonts w:ascii="Times New Roman" w:hAnsi="Times New Roman"/>
        </w:rPr>
        <w:t xml:space="preserve"> направив</w:t>
      </w:r>
      <w:r w:rsidRPr="005123CA">
        <w:rPr>
          <w:rFonts w:ascii="Times New Roman" w:hAnsi="Times New Roman"/>
          <w:b/>
          <w:bCs/>
        </w:rPr>
        <w:t xml:space="preserve"> </w:t>
      </w:r>
      <w:r w:rsidRPr="005123CA">
        <w:rPr>
          <w:rFonts w:ascii="Times New Roman" w:hAnsi="Times New Roman"/>
          <w:bCs/>
        </w:rPr>
        <w:t>письменное уведомление</w:t>
      </w:r>
      <w:r w:rsidRPr="005123CA">
        <w:rPr>
          <w:rFonts w:ascii="Times New Roman" w:hAnsi="Times New Roman"/>
        </w:rPr>
        <w:t xml:space="preserve"> об этом другой Стороне не позднее, чем за 14 (четырнадцать) дней до предполагаемой даты прекращения договорных отношений. Договор прекращает свое действие с даты, указанной в уведомлении. Между Сторонами производится сверка взаиморасчетов (подписывается</w:t>
      </w:r>
      <w:r w:rsidRPr="005123CA">
        <w:rPr>
          <w:rFonts w:ascii="Times New Roman" w:hAnsi="Times New Roman"/>
          <w:bCs/>
        </w:rPr>
        <w:t xml:space="preserve"> Акт сверки расчетов, при необходимости)</w:t>
      </w:r>
      <w:r w:rsidRPr="005123CA">
        <w:rPr>
          <w:rFonts w:ascii="Times New Roman" w:hAnsi="Times New Roman"/>
        </w:rPr>
        <w:t xml:space="preserve"> и производится полный взаиморасчет.</w:t>
      </w:r>
    </w:p>
    <w:p w14:paraId="512C089F" w14:textId="77777777" w:rsidR="00F02D77" w:rsidRPr="005123CA" w:rsidRDefault="00F02D77" w:rsidP="00A75884">
      <w:pPr>
        <w:pStyle w:val="a7"/>
        <w:widowControl w:val="0"/>
        <w:numPr>
          <w:ilvl w:val="2"/>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В случае и порядке, указанном в п.4.4</w:t>
      </w:r>
      <w:r w:rsidR="00604457" w:rsidRPr="005123CA">
        <w:rPr>
          <w:rFonts w:ascii="Times New Roman" w:hAnsi="Times New Roman"/>
          <w:color w:val="000000"/>
        </w:rPr>
        <w:t xml:space="preserve"> настоящего</w:t>
      </w:r>
      <w:r w:rsidRPr="005123CA">
        <w:rPr>
          <w:rFonts w:ascii="Times New Roman" w:hAnsi="Times New Roman"/>
        </w:rPr>
        <w:t xml:space="preserve"> Договора.</w:t>
      </w:r>
    </w:p>
    <w:p w14:paraId="2153A99C" w14:textId="77777777" w:rsidR="00A75884" w:rsidRPr="005123CA" w:rsidRDefault="00A75884"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При досрочном расторжении настоящего Договора по инициативе любой из Сторон, Стороны обязуются полностью исполнить свои взаимные обязательства, возникшие в ходе реализации настоящего Договора, существующие на момент расторжения.</w:t>
      </w:r>
    </w:p>
    <w:p w14:paraId="219E8417" w14:textId="77777777" w:rsidR="00A75884" w:rsidRPr="009C3321" w:rsidRDefault="00580CA2" w:rsidP="00A75884">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Д</w:t>
      </w:r>
      <w:r w:rsidR="00A75884" w:rsidRPr="005123CA">
        <w:rPr>
          <w:rFonts w:ascii="Times New Roman" w:hAnsi="Times New Roman"/>
        </w:rPr>
        <w:t>осрочное прекращение</w:t>
      </w:r>
      <w:r w:rsidR="0061476F" w:rsidRPr="005123CA">
        <w:rPr>
          <w:rFonts w:ascii="Times New Roman" w:hAnsi="Times New Roman"/>
        </w:rPr>
        <w:t xml:space="preserve"> Договора</w:t>
      </w:r>
      <w:r w:rsidR="00A75884" w:rsidRPr="005123CA">
        <w:rPr>
          <w:rFonts w:ascii="Times New Roman" w:hAnsi="Times New Roman"/>
        </w:rPr>
        <w:t xml:space="preserve"> влечет прекращение обязательств Исполнителя</w:t>
      </w:r>
      <w:r w:rsidR="00A75884" w:rsidRPr="005123CA">
        <w:rPr>
          <w:rFonts w:ascii="Times New Roman" w:hAnsi="Times New Roman"/>
          <w:bCs/>
        </w:rPr>
        <w:t xml:space="preserve"> по оказанию Услуг по настоящему Договору</w:t>
      </w:r>
      <w:r w:rsidR="00A75884" w:rsidRPr="005123CA">
        <w:rPr>
          <w:rFonts w:ascii="Times New Roman" w:hAnsi="Times New Roman"/>
          <w:b/>
          <w:bCs/>
        </w:rPr>
        <w:t>.</w:t>
      </w:r>
    </w:p>
    <w:p w14:paraId="593E2598" w14:textId="77777777" w:rsidR="009C3321" w:rsidRPr="005123CA" w:rsidRDefault="009C3321" w:rsidP="009C3321">
      <w:pPr>
        <w:pStyle w:val="a7"/>
        <w:widowControl w:val="0"/>
        <w:autoSpaceDE w:val="0"/>
        <w:autoSpaceDN w:val="0"/>
        <w:spacing w:after="0" w:line="240" w:lineRule="auto"/>
        <w:ind w:left="792" w:right="-1"/>
        <w:contextualSpacing w:val="0"/>
        <w:jc w:val="both"/>
        <w:rPr>
          <w:rFonts w:ascii="Times New Roman" w:hAnsi="Times New Roman"/>
          <w:color w:val="000000"/>
        </w:rPr>
      </w:pPr>
    </w:p>
    <w:p w14:paraId="40351DBF" w14:textId="77777777" w:rsidR="00CB7EA8" w:rsidRPr="005123CA"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b/>
          <w:color w:val="000000"/>
        </w:rPr>
        <w:t>ПРОЧИЕ УСЛОВИЯ</w:t>
      </w:r>
    </w:p>
    <w:p w14:paraId="50C306F2" w14:textId="77777777" w:rsidR="00CB7EA8" w:rsidRPr="005123CA" w:rsidRDefault="00CB7EA8" w:rsidP="0077214D">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Вопросы, не урегулированные настоящим Дого</w:t>
      </w:r>
      <w:r w:rsidR="0077214D">
        <w:rPr>
          <w:rFonts w:ascii="Times New Roman" w:hAnsi="Times New Roman"/>
          <w:color w:val="000000"/>
        </w:rPr>
        <w:t xml:space="preserve">вором, регулируются действующим </w:t>
      </w:r>
      <w:r w:rsidRPr="005123CA">
        <w:rPr>
          <w:rFonts w:ascii="Times New Roman" w:hAnsi="Times New Roman"/>
          <w:color w:val="000000"/>
        </w:rPr>
        <w:t>законодательством РФ.</w:t>
      </w:r>
    </w:p>
    <w:p w14:paraId="64EE5498"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Споры, возникающие при исполнении настоящего Договора, решаются сторонами с соблюдение</w:t>
      </w:r>
      <w:r w:rsidR="00757963" w:rsidRPr="005123CA">
        <w:rPr>
          <w:rFonts w:ascii="Times New Roman" w:hAnsi="Times New Roman"/>
          <w:color w:val="000000"/>
        </w:rPr>
        <w:t>м</w:t>
      </w:r>
      <w:r w:rsidRPr="005123CA">
        <w:rPr>
          <w:rFonts w:ascii="Times New Roman" w:hAnsi="Times New Roman"/>
          <w:color w:val="000000"/>
        </w:rPr>
        <w:t xml:space="preserve"> претензионного порядка, срок рассмотрения претензии составляет 30 дней с момента ее получения. В случае не достижения согласия споры подлежат рассмотрению в Арбитражном суде г. Санкт-Петербурга и Ленинградской области. </w:t>
      </w:r>
    </w:p>
    <w:p w14:paraId="26302D87"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Настоящий Договор составлен в 2-х экземплярах, имеющих одинаковую юридическую силу – по одному для каждой из сторон.</w:t>
      </w:r>
    </w:p>
    <w:p w14:paraId="214F5382"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 xml:space="preserve">Ни одна из сторон не вправе передавать свои права и обязанности по настоящему Договору без письменного согласия другой стороны. </w:t>
      </w:r>
    </w:p>
    <w:p w14:paraId="7B43764B"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color w:val="000000"/>
        </w:rPr>
        <w:t>В случае изменения какой-либо из Сторон юридического статуса, адреса и банковских реквизитов, она обязана письменно в течение 3 календарных дней со дня возникновения изменений известить об этом другую Сторону.</w:t>
      </w:r>
    </w:p>
    <w:p w14:paraId="661E13CE"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jc w:val="both"/>
        <w:rPr>
          <w:rFonts w:ascii="Times New Roman" w:hAnsi="Times New Roman"/>
          <w:color w:val="000000"/>
        </w:rPr>
      </w:pPr>
      <w:r w:rsidRPr="005123CA">
        <w:rPr>
          <w:rFonts w:ascii="Times New Roman" w:hAnsi="Times New Roman"/>
        </w:rPr>
        <w:t>Стороны подтверждают свое согласие в целях оперативного получения документов и информации на обмен документами в виде скан-копий, текстовых электронных документов, электронных таблиц и переписку в виде электронной почты.</w:t>
      </w:r>
    </w:p>
    <w:p w14:paraId="2AEAA9B8" w14:textId="77777777" w:rsidR="00CB7EA8" w:rsidRPr="005123CA" w:rsidRDefault="00CB7EA8" w:rsidP="00CB7EA8">
      <w:pPr>
        <w:pStyle w:val="a7"/>
        <w:widowControl w:val="0"/>
        <w:numPr>
          <w:ilvl w:val="1"/>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rPr>
        <w:t>Неотъемлемой частью настоящего Договора являются следующие приложения:</w:t>
      </w:r>
    </w:p>
    <w:p w14:paraId="077DB032" w14:textId="77777777" w:rsidR="00A32CDE" w:rsidRPr="009C3321" w:rsidRDefault="00CB7EA8" w:rsidP="00CE1AFC">
      <w:pPr>
        <w:pStyle w:val="a7"/>
        <w:widowControl w:val="0"/>
        <w:numPr>
          <w:ilvl w:val="2"/>
          <w:numId w:val="1"/>
        </w:numPr>
        <w:autoSpaceDE w:val="0"/>
        <w:autoSpaceDN w:val="0"/>
        <w:spacing w:after="0" w:line="240" w:lineRule="auto"/>
        <w:ind w:right="-1"/>
        <w:contextualSpacing w:val="0"/>
        <w:rPr>
          <w:rFonts w:ascii="Times New Roman" w:hAnsi="Times New Roman"/>
          <w:color w:val="000000"/>
        </w:rPr>
      </w:pPr>
      <w:r w:rsidRPr="005123CA">
        <w:rPr>
          <w:rFonts w:ascii="Times New Roman" w:hAnsi="Times New Roman"/>
        </w:rPr>
        <w:t>Перечень транспортных средств Заказчика</w:t>
      </w:r>
      <w:r w:rsidR="00672419" w:rsidRPr="005123CA">
        <w:rPr>
          <w:rFonts w:ascii="Times New Roman" w:hAnsi="Times New Roman"/>
          <w:color w:val="000000"/>
          <w:lang w:eastAsia="ru-RU"/>
        </w:rPr>
        <w:t xml:space="preserve"> и порядок оказания</w:t>
      </w:r>
      <w:r w:rsidRPr="005123CA">
        <w:rPr>
          <w:rFonts w:ascii="Times New Roman" w:hAnsi="Times New Roman"/>
        </w:rPr>
        <w:t xml:space="preserve"> услуги по Техн</w:t>
      </w:r>
      <w:r w:rsidR="00A32CDE">
        <w:rPr>
          <w:rFonts w:ascii="Times New Roman" w:hAnsi="Times New Roman"/>
        </w:rPr>
        <w:t>ическому осмотру - Приложение №1</w:t>
      </w:r>
      <w:r w:rsidRPr="005123CA">
        <w:rPr>
          <w:rFonts w:ascii="Times New Roman" w:hAnsi="Times New Roman"/>
        </w:rPr>
        <w:t>.</w:t>
      </w:r>
    </w:p>
    <w:p w14:paraId="7BDD120D" w14:textId="77777777" w:rsidR="009C3321" w:rsidRDefault="009C3321" w:rsidP="009C3321">
      <w:pPr>
        <w:pStyle w:val="a7"/>
        <w:widowControl w:val="0"/>
        <w:autoSpaceDE w:val="0"/>
        <w:autoSpaceDN w:val="0"/>
        <w:spacing w:after="0" w:line="240" w:lineRule="auto"/>
        <w:ind w:left="1224" w:right="-1"/>
        <w:contextualSpacing w:val="0"/>
        <w:rPr>
          <w:rFonts w:ascii="Times New Roman" w:hAnsi="Times New Roman"/>
        </w:rPr>
      </w:pPr>
    </w:p>
    <w:p w14:paraId="6B0A7D26" w14:textId="77777777" w:rsidR="00185B25" w:rsidRDefault="00185B25" w:rsidP="009C3321">
      <w:pPr>
        <w:pStyle w:val="a7"/>
        <w:widowControl w:val="0"/>
        <w:autoSpaceDE w:val="0"/>
        <w:autoSpaceDN w:val="0"/>
        <w:spacing w:after="0" w:line="240" w:lineRule="auto"/>
        <w:ind w:left="1224" w:right="-1"/>
        <w:contextualSpacing w:val="0"/>
        <w:rPr>
          <w:rFonts w:ascii="Times New Roman" w:hAnsi="Times New Roman"/>
        </w:rPr>
      </w:pPr>
    </w:p>
    <w:p w14:paraId="0C700189" w14:textId="77777777" w:rsidR="00185B25" w:rsidRDefault="00185B25" w:rsidP="009C3321">
      <w:pPr>
        <w:pStyle w:val="a7"/>
        <w:widowControl w:val="0"/>
        <w:autoSpaceDE w:val="0"/>
        <w:autoSpaceDN w:val="0"/>
        <w:spacing w:after="0" w:line="240" w:lineRule="auto"/>
        <w:ind w:left="1224" w:right="-1"/>
        <w:contextualSpacing w:val="0"/>
        <w:rPr>
          <w:rFonts w:ascii="Times New Roman" w:hAnsi="Times New Roman"/>
        </w:rPr>
      </w:pPr>
    </w:p>
    <w:p w14:paraId="3FF79972" w14:textId="77777777" w:rsidR="00185B25" w:rsidRDefault="00185B25" w:rsidP="009C3321">
      <w:pPr>
        <w:pStyle w:val="a7"/>
        <w:widowControl w:val="0"/>
        <w:autoSpaceDE w:val="0"/>
        <w:autoSpaceDN w:val="0"/>
        <w:spacing w:after="0" w:line="240" w:lineRule="auto"/>
        <w:ind w:left="1224" w:right="-1"/>
        <w:contextualSpacing w:val="0"/>
        <w:rPr>
          <w:rFonts w:ascii="Times New Roman" w:hAnsi="Times New Roman"/>
        </w:rPr>
      </w:pPr>
    </w:p>
    <w:p w14:paraId="18C6787E" w14:textId="77777777" w:rsidR="00185B25" w:rsidRDefault="00185B25" w:rsidP="009C3321">
      <w:pPr>
        <w:pStyle w:val="a7"/>
        <w:widowControl w:val="0"/>
        <w:autoSpaceDE w:val="0"/>
        <w:autoSpaceDN w:val="0"/>
        <w:spacing w:after="0" w:line="240" w:lineRule="auto"/>
        <w:ind w:left="1224" w:right="-1"/>
        <w:contextualSpacing w:val="0"/>
        <w:rPr>
          <w:rFonts w:ascii="Times New Roman" w:hAnsi="Times New Roman"/>
        </w:rPr>
      </w:pPr>
    </w:p>
    <w:p w14:paraId="11093798" w14:textId="77777777" w:rsidR="00185B25" w:rsidRDefault="00185B25" w:rsidP="009C3321">
      <w:pPr>
        <w:pStyle w:val="a7"/>
        <w:widowControl w:val="0"/>
        <w:autoSpaceDE w:val="0"/>
        <w:autoSpaceDN w:val="0"/>
        <w:spacing w:after="0" w:line="240" w:lineRule="auto"/>
        <w:ind w:left="1224" w:right="-1"/>
        <w:contextualSpacing w:val="0"/>
        <w:rPr>
          <w:rFonts w:ascii="Times New Roman" w:hAnsi="Times New Roman"/>
        </w:rPr>
      </w:pPr>
    </w:p>
    <w:p w14:paraId="29A67014" w14:textId="77777777" w:rsidR="009C3321" w:rsidRPr="00E67656" w:rsidRDefault="009C3321" w:rsidP="00E67656">
      <w:pPr>
        <w:widowControl w:val="0"/>
        <w:autoSpaceDE w:val="0"/>
        <w:autoSpaceDN w:val="0"/>
        <w:ind w:right="-1"/>
        <w:rPr>
          <w:color w:val="000000"/>
        </w:rPr>
      </w:pPr>
    </w:p>
    <w:p w14:paraId="71266908" w14:textId="77777777" w:rsidR="00CB7EA8" w:rsidRPr="005123CA" w:rsidRDefault="00CB7EA8" w:rsidP="00CB7EA8">
      <w:pPr>
        <w:pStyle w:val="a7"/>
        <w:widowControl w:val="0"/>
        <w:numPr>
          <w:ilvl w:val="0"/>
          <w:numId w:val="1"/>
        </w:numPr>
        <w:autoSpaceDE w:val="0"/>
        <w:autoSpaceDN w:val="0"/>
        <w:spacing w:after="0" w:line="240" w:lineRule="auto"/>
        <w:ind w:right="-1"/>
        <w:contextualSpacing w:val="0"/>
        <w:rPr>
          <w:rFonts w:ascii="Times New Roman" w:hAnsi="Times New Roman"/>
          <w:b/>
          <w:color w:val="000000"/>
        </w:rPr>
      </w:pPr>
      <w:bookmarkStart w:id="11" w:name="_Ref7296437"/>
      <w:r w:rsidRPr="005123CA">
        <w:rPr>
          <w:rFonts w:ascii="Times New Roman" w:hAnsi="Times New Roman"/>
          <w:b/>
          <w:color w:val="000000"/>
        </w:rPr>
        <w:lastRenderedPageBreak/>
        <w:t>РЕКВИЗИТЫ СТОРОН</w:t>
      </w:r>
      <w:bookmarkEnd w:id="11"/>
    </w:p>
    <w:p w14:paraId="699859D4" w14:textId="77777777" w:rsidR="00CB7EA8" w:rsidRPr="005123CA" w:rsidRDefault="00CB7EA8" w:rsidP="00CB7EA8">
      <w:pPr>
        <w:jc w:val="center"/>
        <w:rPr>
          <w:color w:val="000000"/>
          <w:sz w:val="22"/>
          <w:szCs w:val="22"/>
        </w:rPr>
      </w:pPr>
    </w:p>
    <w:tbl>
      <w:tblPr>
        <w:tblW w:w="14671" w:type="dxa"/>
        <w:tblInd w:w="284" w:type="dxa"/>
        <w:tblLayout w:type="fixed"/>
        <w:tblLook w:val="0000" w:firstRow="0" w:lastRow="0" w:firstColumn="0" w:lastColumn="0" w:noHBand="0" w:noVBand="0"/>
      </w:tblPr>
      <w:tblGrid>
        <w:gridCol w:w="4891"/>
        <w:gridCol w:w="4890"/>
        <w:gridCol w:w="4890"/>
      </w:tblGrid>
      <w:tr w:rsidR="00185B25" w:rsidRPr="005123CA" w14:paraId="118AD070" w14:textId="77777777" w:rsidTr="00185B25">
        <w:tc>
          <w:tcPr>
            <w:tcW w:w="4891" w:type="dxa"/>
            <w:shd w:val="clear" w:color="auto" w:fill="auto"/>
          </w:tcPr>
          <w:p w14:paraId="14BB1906" w14:textId="77777777" w:rsidR="00185B25" w:rsidRDefault="00185B25" w:rsidP="00185B25">
            <w:pPr>
              <w:pStyle w:val="af"/>
              <w:widowControl w:val="0"/>
              <w:snapToGrid w:val="0"/>
              <w:spacing w:after="0"/>
              <w:jc w:val="both"/>
              <w:rPr>
                <w:bCs/>
                <w:sz w:val="22"/>
                <w:szCs w:val="22"/>
                <w:lang w:eastAsia="ru-RU"/>
              </w:rPr>
            </w:pPr>
          </w:p>
          <w:p w14:paraId="68BBAA15" w14:textId="77777777" w:rsidR="00185B25" w:rsidRPr="00F24A69" w:rsidRDefault="00185B25" w:rsidP="00185B25">
            <w:pPr>
              <w:spacing w:line="276" w:lineRule="auto"/>
              <w:ind w:right="-142"/>
              <w:contextualSpacing/>
              <w:rPr>
                <w:b/>
                <w:sz w:val="22"/>
                <w:szCs w:val="22"/>
              </w:rPr>
            </w:pPr>
            <w:r w:rsidRPr="00F24A69">
              <w:rPr>
                <w:b/>
                <w:sz w:val="22"/>
                <w:szCs w:val="22"/>
              </w:rPr>
              <w:t>Исполнитель</w:t>
            </w:r>
          </w:p>
          <w:p w14:paraId="0278DC99" w14:textId="77777777" w:rsidR="00185B25" w:rsidRPr="00F24A69" w:rsidRDefault="00185B25" w:rsidP="00185B25">
            <w:pPr>
              <w:spacing w:line="276" w:lineRule="auto"/>
              <w:ind w:right="-142"/>
              <w:contextualSpacing/>
              <w:rPr>
                <w:b/>
                <w:sz w:val="22"/>
                <w:szCs w:val="22"/>
              </w:rPr>
            </w:pPr>
            <w:r w:rsidRPr="00F24A69">
              <w:rPr>
                <w:b/>
                <w:sz w:val="22"/>
                <w:szCs w:val="22"/>
              </w:rPr>
              <w:t>Общество с ограниченной ответственностью</w:t>
            </w:r>
          </w:p>
          <w:p w14:paraId="71B37B72" w14:textId="77777777" w:rsidR="00185B25" w:rsidRPr="00F24A69" w:rsidRDefault="00185B25" w:rsidP="00185B25">
            <w:pPr>
              <w:spacing w:line="276" w:lineRule="auto"/>
              <w:ind w:right="-142"/>
              <w:contextualSpacing/>
              <w:rPr>
                <w:b/>
                <w:sz w:val="22"/>
                <w:szCs w:val="22"/>
              </w:rPr>
            </w:pPr>
            <w:r w:rsidRPr="00F24A69">
              <w:rPr>
                <w:b/>
                <w:sz w:val="22"/>
                <w:szCs w:val="22"/>
              </w:rPr>
              <w:t>«МЕДИЦИНСКИЕ ОСМОТРЫ»</w:t>
            </w:r>
          </w:p>
          <w:p w14:paraId="0D93C885" w14:textId="77777777" w:rsidR="00185B25" w:rsidRPr="00F24A69" w:rsidRDefault="00185B25" w:rsidP="00185B25">
            <w:pPr>
              <w:rPr>
                <w:b/>
                <w:sz w:val="22"/>
                <w:szCs w:val="22"/>
              </w:rPr>
            </w:pPr>
            <w:r w:rsidRPr="00F24A69">
              <w:rPr>
                <w:b/>
                <w:sz w:val="22"/>
                <w:szCs w:val="22"/>
              </w:rPr>
              <w:t>ООО «МЕДИЦИНСКИЕ ОСМОТРЫ»</w:t>
            </w:r>
          </w:p>
          <w:p w14:paraId="79804358" w14:textId="77777777" w:rsidR="00185B25" w:rsidRPr="00F24A69" w:rsidRDefault="00185B25" w:rsidP="00185B25">
            <w:pPr>
              <w:rPr>
                <w:sz w:val="22"/>
                <w:szCs w:val="22"/>
              </w:rPr>
            </w:pPr>
            <w:r w:rsidRPr="00F24A69">
              <w:rPr>
                <w:sz w:val="22"/>
                <w:szCs w:val="22"/>
              </w:rPr>
              <w:t xml:space="preserve">Адрес: 119618, г. Москва, </w:t>
            </w:r>
            <w:proofErr w:type="spellStart"/>
            <w:r w:rsidRPr="00F24A69">
              <w:rPr>
                <w:sz w:val="22"/>
                <w:szCs w:val="22"/>
              </w:rPr>
              <w:t>вн.тер.г</w:t>
            </w:r>
            <w:proofErr w:type="spellEnd"/>
            <w:r w:rsidRPr="00F24A69">
              <w:rPr>
                <w:sz w:val="22"/>
                <w:szCs w:val="22"/>
              </w:rPr>
              <w:t>. муниципальный округ Солнцево, ул. Главмосстроя, д. 12, стр. 1, кв. 65</w:t>
            </w:r>
          </w:p>
          <w:p w14:paraId="48A48D8A" w14:textId="77777777" w:rsidR="00185B25" w:rsidRPr="00F24A69" w:rsidRDefault="00185B25" w:rsidP="00185B25">
            <w:pPr>
              <w:rPr>
                <w:sz w:val="22"/>
                <w:szCs w:val="22"/>
              </w:rPr>
            </w:pPr>
            <w:r w:rsidRPr="00F24A69">
              <w:rPr>
                <w:sz w:val="22"/>
                <w:szCs w:val="22"/>
              </w:rPr>
              <w:t>ОГРН: 1217700297286</w:t>
            </w:r>
          </w:p>
          <w:p w14:paraId="6BD6C9A9" w14:textId="77777777" w:rsidR="00185B25" w:rsidRPr="00F24A69" w:rsidRDefault="00185B25" w:rsidP="00185B25">
            <w:pPr>
              <w:rPr>
                <w:sz w:val="22"/>
                <w:szCs w:val="22"/>
              </w:rPr>
            </w:pPr>
            <w:r w:rsidRPr="00F24A69">
              <w:rPr>
                <w:sz w:val="22"/>
                <w:szCs w:val="22"/>
              </w:rPr>
              <w:t>ИНН: 9729310328</w:t>
            </w:r>
          </w:p>
          <w:p w14:paraId="2A035321" w14:textId="77777777" w:rsidR="00185B25" w:rsidRPr="00F24A69" w:rsidRDefault="00185B25" w:rsidP="00185B25">
            <w:pPr>
              <w:rPr>
                <w:sz w:val="22"/>
                <w:szCs w:val="22"/>
              </w:rPr>
            </w:pPr>
            <w:r w:rsidRPr="00F24A69">
              <w:rPr>
                <w:sz w:val="22"/>
                <w:szCs w:val="22"/>
              </w:rPr>
              <w:t>КПП: 772901001</w:t>
            </w:r>
          </w:p>
          <w:p w14:paraId="5C98E0D8" w14:textId="77777777" w:rsidR="00185B25" w:rsidRPr="00F24A69" w:rsidRDefault="00185B25" w:rsidP="00185B25">
            <w:pPr>
              <w:rPr>
                <w:sz w:val="22"/>
                <w:szCs w:val="22"/>
              </w:rPr>
            </w:pPr>
            <w:r w:rsidRPr="00F24A69">
              <w:rPr>
                <w:sz w:val="22"/>
                <w:szCs w:val="22"/>
              </w:rPr>
              <w:t>р/с: 40702810038000069272</w:t>
            </w:r>
          </w:p>
          <w:p w14:paraId="6FF69FB9" w14:textId="77777777" w:rsidR="00185B25" w:rsidRPr="00F24A69" w:rsidRDefault="00185B25" w:rsidP="00185B25">
            <w:pPr>
              <w:rPr>
                <w:sz w:val="22"/>
                <w:szCs w:val="22"/>
              </w:rPr>
            </w:pPr>
            <w:r w:rsidRPr="00F24A69">
              <w:rPr>
                <w:sz w:val="22"/>
                <w:szCs w:val="22"/>
              </w:rPr>
              <w:t xml:space="preserve">Банк: ПАО «Сбербанк» г. Москва </w:t>
            </w:r>
          </w:p>
          <w:p w14:paraId="635A7391" w14:textId="77777777" w:rsidR="00185B25" w:rsidRPr="00F24A69" w:rsidRDefault="00185B25" w:rsidP="00185B25">
            <w:pPr>
              <w:rPr>
                <w:sz w:val="22"/>
                <w:szCs w:val="22"/>
              </w:rPr>
            </w:pPr>
            <w:r w:rsidRPr="00F24A69">
              <w:rPr>
                <w:sz w:val="22"/>
                <w:szCs w:val="22"/>
              </w:rPr>
              <w:t>к/с: 30101810400000000225</w:t>
            </w:r>
          </w:p>
          <w:p w14:paraId="20106927" w14:textId="77777777" w:rsidR="00185B25" w:rsidRPr="00F24A69" w:rsidRDefault="00185B25" w:rsidP="00185B25">
            <w:pPr>
              <w:spacing w:line="276" w:lineRule="auto"/>
              <w:ind w:right="-142"/>
              <w:contextualSpacing/>
              <w:rPr>
                <w:sz w:val="22"/>
                <w:szCs w:val="22"/>
              </w:rPr>
            </w:pPr>
            <w:r w:rsidRPr="00F24A69">
              <w:rPr>
                <w:sz w:val="22"/>
                <w:szCs w:val="22"/>
              </w:rPr>
              <w:t>БИК: 044525225</w:t>
            </w:r>
          </w:p>
          <w:p w14:paraId="309ED117" w14:textId="77777777" w:rsidR="00185B25" w:rsidRPr="00F24A69" w:rsidRDefault="00185B25" w:rsidP="00185B25">
            <w:pPr>
              <w:spacing w:line="276" w:lineRule="auto"/>
              <w:ind w:right="-142"/>
              <w:contextualSpacing/>
              <w:rPr>
                <w:sz w:val="22"/>
                <w:szCs w:val="22"/>
              </w:rPr>
            </w:pPr>
            <w:r w:rsidRPr="00F24A69">
              <w:rPr>
                <w:sz w:val="22"/>
                <w:szCs w:val="22"/>
              </w:rPr>
              <w:t>Телефон: 89646400417</w:t>
            </w:r>
          </w:p>
          <w:p w14:paraId="57C8239D" w14:textId="77777777" w:rsidR="00185B25" w:rsidRPr="00F24A69" w:rsidRDefault="00185B25" w:rsidP="00185B25">
            <w:pPr>
              <w:spacing w:line="276" w:lineRule="auto"/>
              <w:ind w:right="-142"/>
              <w:contextualSpacing/>
              <w:rPr>
                <w:sz w:val="22"/>
                <w:szCs w:val="22"/>
              </w:rPr>
            </w:pPr>
            <w:r w:rsidRPr="00F24A69">
              <w:rPr>
                <w:sz w:val="22"/>
                <w:szCs w:val="22"/>
              </w:rPr>
              <w:t xml:space="preserve">Эл. Почта: </w:t>
            </w:r>
            <w:r w:rsidRPr="00F24A69">
              <w:rPr>
                <w:sz w:val="22"/>
                <w:szCs w:val="22"/>
                <w:lang w:val="en-US"/>
              </w:rPr>
              <w:t>support</w:t>
            </w:r>
            <w:r w:rsidRPr="00F24A69">
              <w:rPr>
                <w:sz w:val="22"/>
                <w:szCs w:val="22"/>
              </w:rPr>
              <w:t>@</w:t>
            </w:r>
            <w:r w:rsidRPr="00F24A69">
              <w:rPr>
                <w:sz w:val="22"/>
                <w:szCs w:val="22"/>
                <w:lang w:val="en-US"/>
              </w:rPr>
              <w:t>med</w:t>
            </w:r>
            <w:r w:rsidRPr="00F24A69">
              <w:rPr>
                <w:sz w:val="22"/>
                <w:szCs w:val="22"/>
              </w:rPr>
              <w:t>-</w:t>
            </w:r>
            <w:r w:rsidRPr="00F24A69">
              <w:rPr>
                <w:sz w:val="22"/>
                <w:szCs w:val="22"/>
                <w:lang w:val="en-US"/>
              </w:rPr>
              <w:t>line</w:t>
            </w:r>
            <w:r w:rsidRPr="00F24A69">
              <w:rPr>
                <w:sz w:val="22"/>
                <w:szCs w:val="22"/>
              </w:rPr>
              <w:t>-</w:t>
            </w:r>
            <w:proofErr w:type="spellStart"/>
            <w:r w:rsidRPr="00F24A69">
              <w:rPr>
                <w:sz w:val="22"/>
                <w:szCs w:val="22"/>
                <w:lang w:val="en-US"/>
              </w:rPr>
              <w:t>osmotr</w:t>
            </w:r>
            <w:proofErr w:type="spellEnd"/>
            <w:r w:rsidRPr="00F24A69">
              <w:rPr>
                <w:sz w:val="22"/>
                <w:szCs w:val="22"/>
              </w:rPr>
              <w:t>.</w:t>
            </w:r>
            <w:proofErr w:type="spellStart"/>
            <w:r w:rsidRPr="00F24A69">
              <w:rPr>
                <w:sz w:val="22"/>
                <w:szCs w:val="22"/>
                <w:lang w:val="en-US"/>
              </w:rPr>
              <w:t>ru</w:t>
            </w:r>
            <w:proofErr w:type="spellEnd"/>
          </w:p>
          <w:p w14:paraId="340B2A15" w14:textId="77777777" w:rsidR="00185B25" w:rsidRDefault="00185B25" w:rsidP="00185B25">
            <w:pPr>
              <w:pStyle w:val="af"/>
              <w:widowControl w:val="0"/>
              <w:snapToGrid w:val="0"/>
              <w:spacing w:after="0"/>
              <w:jc w:val="both"/>
              <w:rPr>
                <w:bCs/>
                <w:sz w:val="22"/>
                <w:szCs w:val="22"/>
                <w:lang w:eastAsia="ru-RU"/>
              </w:rPr>
            </w:pPr>
          </w:p>
          <w:p w14:paraId="2B5A3E9F" w14:textId="77777777" w:rsidR="00185B25" w:rsidRDefault="00185B25" w:rsidP="00185B25">
            <w:pPr>
              <w:pStyle w:val="af"/>
              <w:widowControl w:val="0"/>
              <w:snapToGrid w:val="0"/>
              <w:spacing w:after="0"/>
              <w:jc w:val="both"/>
              <w:rPr>
                <w:bCs/>
                <w:sz w:val="22"/>
                <w:szCs w:val="22"/>
                <w:lang w:eastAsia="ru-RU"/>
              </w:rPr>
            </w:pPr>
          </w:p>
          <w:p w14:paraId="40212F2E" w14:textId="77777777" w:rsidR="00185B25" w:rsidRDefault="00185B25" w:rsidP="00185B25">
            <w:pPr>
              <w:spacing w:line="276" w:lineRule="auto"/>
              <w:ind w:right="-142"/>
            </w:pPr>
          </w:p>
          <w:p w14:paraId="541BD43F" w14:textId="77777777" w:rsidR="00185B25" w:rsidRDefault="00185B25" w:rsidP="00185B25">
            <w:pPr>
              <w:pStyle w:val="TableParagraph"/>
              <w:spacing w:before="15"/>
              <w:ind w:left="0"/>
              <w:rPr>
                <w:b/>
                <w:sz w:val="24"/>
              </w:rPr>
            </w:pPr>
            <w:r>
              <w:rPr>
                <w:b/>
                <w:sz w:val="24"/>
              </w:rPr>
              <w:t>Генеральный директор</w:t>
            </w:r>
          </w:p>
          <w:p w14:paraId="4AAA5B3D" w14:textId="77777777" w:rsidR="00185B25" w:rsidRDefault="00185B25" w:rsidP="00185B25">
            <w:pPr>
              <w:pStyle w:val="TableParagraph"/>
              <w:spacing w:before="15"/>
              <w:rPr>
                <w:b/>
                <w:sz w:val="24"/>
              </w:rPr>
            </w:pPr>
          </w:p>
          <w:p w14:paraId="047B11A6" w14:textId="77777777" w:rsidR="00185B25" w:rsidRDefault="00185B25" w:rsidP="00185B25">
            <w:pPr>
              <w:pStyle w:val="TableParagraph"/>
              <w:tabs>
                <w:tab w:val="left" w:pos="2839"/>
              </w:tabs>
              <w:rPr>
                <w:b/>
                <w:sz w:val="24"/>
              </w:rPr>
            </w:pPr>
            <w:r>
              <w:rPr>
                <w:sz w:val="24"/>
                <w:u w:val="single"/>
              </w:rPr>
              <w:t>___________________/</w:t>
            </w:r>
            <w:r>
              <w:rPr>
                <w:b/>
                <w:sz w:val="24"/>
              </w:rPr>
              <w:t xml:space="preserve">В.И. </w:t>
            </w:r>
            <w:proofErr w:type="spellStart"/>
            <w:r>
              <w:rPr>
                <w:b/>
                <w:sz w:val="24"/>
              </w:rPr>
              <w:t>Долханян</w:t>
            </w:r>
            <w:proofErr w:type="spellEnd"/>
          </w:p>
          <w:p w14:paraId="0060C2A8" w14:textId="77777777" w:rsidR="00185B25" w:rsidRDefault="00185B25" w:rsidP="00185B25">
            <w:pPr>
              <w:spacing w:line="276" w:lineRule="auto"/>
              <w:ind w:right="-142"/>
              <w:rPr>
                <w:sz w:val="23"/>
                <w:szCs w:val="23"/>
              </w:rPr>
            </w:pPr>
          </w:p>
          <w:p w14:paraId="1B186719" w14:textId="77777777" w:rsidR="00185B25" w:rsidRDefault="00185B25" w:rsidP="00185B25">
            <w:pPr>
              <w:pStyle w:val="af"/>
              <w:widowControl w:val="0"/>
              <w:snapToGrid w:val="0"/>
              <w:spacing w:after="0"/>
              <w:jc w:val="both"/>
              <w:rPr>
                <w:bCs/>
                <w:sz w:val="22"/>
                <w:szCs w:val="22"/>
                <w:lang w:eastAsia="ru-RU"/>
              </w:rPr>
            </w:pPr>
          </w:p>
          <w:p w14:paraId="1237E92D" w14:textId="77777777" w:rsidR="00185B25" w:rsidRDefault="00185B25" w:rsidP="00185B25">
            <w:pPr>
              <w:pStyle w:val="af"/>
              <w:widowControl w:val="0"/>
              <w:snapToGrid w:val="0"/>
              <w:spacing w:after="0"/>
              <w:jc w:val="both"/>
              <w:rPr>
                <w:bCs/>
                <w:sz w:val="22"/>
                <w:szCs w:val="22"/>
                <w:lang w:eastAsia="ru-RU"/>
              </w:rPr>
            </w:pPr>
          </w:p>
          <w:p w14:paraId="05F922F7" w14:textId="77777777" w:rsidR="00185B25" w:rsidRDefault="00185B25" w:rsidP="00185B25">
            <w:pPr>
              <w:pStyle w:val="af"/>
              <w:widowControl w:val="0"/>
              <w:snapToGrid w:val="0"/>
              <w:spacing w:after="0"/>
              <w:jc w:val="both"/>
              <w:rPr>
                <w:bCs/>
                <w:sz w:val="22"/>
                <w:szCs w:val="22"/>
                <w:lang w:eastAsia="ru-RU"/>
              </w:rPr>
            </w:pPr>
          </w:p>
          <w:p w14:paraId="41BF1960" w14:textId="77777777" w:rsidR="00185B25" w:rsidRDefault="00185B25" w:rsidP="00185B25">
            <w:pPr>
              <w:pStyle w:val="af"/>
              <w:widowControl w:val="0"/>
              <w:snapToGrid w:val="0"/>
              <w:spacing w:after="0"/>
              <w:jc w:val="both"/>
              <w:rPr>
                <w:bCs/>
                <w:sz w:val="22"/>
                <w:szCs w:val="22"/>
                <w:lang w:eastAsia="ru-RU"/>
              </w:rPr>
            </w:pPr>
          </w:p>
          <w:p w14:paraId="5B3D41D4" w14:textId="77777777" w:rsidR="00185B25" w:rsidRDefault="00185B25" w:rsidP="00185B25">
            <w:pPr>
              <w:pStyle w:val="af"/>
              <w:widowControl w:val="0"/>
              <w:snapToGrid w:val="0"/>
              <w:spacing w:after="0"/>
              <w:jc w:val="both"/>
              <w:rPr>
                <w:bCs/>
                <w:sz w:val="22"/>
                <w:szCs w:val="22"/>
                <w:lang w:eastAsia="ru-RU"/>
              </w:rPr>
            </w:pPr>
          </w:p>
          <w:p w14:paraId="58134691" w14:textId="77777777" w:rsidR="00185B25" w:rsidRDefault="00185B25" w:rsidP="00185B25">
            <w:pPr>
              <w:pStyle w:val="af"/>
              <w:widowControl w:val="0"/>
              <w:snapToGrid w:val="0"/>
              <w:spacing w:after="0"/>
              <w:jc w:val="both"/>
              <w:rPr>
                <w:bCs/>
                <w:sz w:val="22"/>
                <w:szCs w:val="22"/>
                <w:lang w:eastAsia="ru-RU"/>
              </w:rPr>
            </w:pPr>
          </w:p>
          <w:p w14:paraId="76871FBC" w14:textId="77777777" w:rsidR="00185B25" w:rsidRDefault="00185B25" w:rsidP="00185B25">
            <w:pPr>
              <w:pStyle w:val="af"/>
              <w:widowControl w:val="0"/>
              <w:snapToGrid w:val="0"/>
              <w:spacing w:after="0"/>
              <w:jc w:val="both"/>
              <w:rPr>
                <w:bCs/>
                <w:sz w:val="22"/>
                <w:szCs w:val="22"/>
                <w:lang w:eastAsia="ru-RU"/>
              </w:rPr>
            </w:pPr>
          </w:p>
          <w:p w14:paraId="38D96130" w14:textId="77777777" w:rsidR="00185B25" w:rsidRDefault="00185B25" w:rsidP="00185B25">
            <w:pPr>
              <w:pStyle w:val="af"/>
              <w:widowControl w:val="0"/>
              <w:snapToGrid w:val="0"/>
              <w:spacing w:after="0"/>
              <w:jc w:val="both"/>
              <w:rPr>
                <w:bCs/>
                <w:sz w:val="22"/>
                <w:szCs w:val="22"/>
                <w:lang w:eastAsia="ru-RU"/>
              </w:rPr>
            </w:pPr>
          </w:p>
          <w:p w14:paraId="06724BE0" w14:textId="77777777" w:rsidR="00185B25" w:rsidRDefault="00185B25" w:rsidP="00185B25">
            <w:pPr>
              <w:pStyle w:val="af"/>
              <w:widowControl w:val="0"/>
              <w:snapToGrid w:val="0"/>
              <w:spacing w:after="0"/>
              <w:jc w:val="both"/>
              <w:rPr>
                <w:bCs/>
                <w:sz w:val="22"/>
                <w:szCs w:val="22"/>
                <w:lang w:eastAsia="ru-RU"/>
              </w:rPr>
            </w:pPr>
          </w:p>
          <w:p w14:paraId="69D59741" w14:textId="77777777" w:rsidR="00185B25" w:rsidRDefault="00185B25" w:rsidP="00185B25">
            <w:pPr>
              <w:pStyle w:val="af"/>
              <w:widowControl w:val="0"/>
              <w:snapToGrid w:val="0"/>
              <w:spacing w:after="0"/>
              <w:jc w:val="both"/>
              <w:rPr>
                <w:bCs/>
                <w:sz w:val="22"/>
                <w:szCs w:val="22"/>
                <w:lang w:eastAsia="ru-RU"/>
              </w:rPr>
            </w:pPr>
          </w:p>
          <w:p w14:paraId="4218925F" w14:textId="77777777" w:rsidR="00185B25" w:rsidRDefault="00185B25" w:rsidP="00185B25">
            <w:pPr>
              <w:pStyle w:val="af"/>
              <w:widowControl w:val="0"/>
              <w:snapToGrid w:val="0"/>
              <w:spacing w:after="0"/>
              <w:jc w:val="both"/>
              <w:rPr>
                <w:bCs/>
                <w:sz w:val="22"/>
                <w:szCs w:val="22"/>
                <w:lang w:eastAsia="ru-RU"/>
              </w:rPr>
            </w:pPr>
          </w:p>
          <w:p w14:paraId="43B426B8" w14:textId="77777777" w:rsidR="00185B25" w:rsidRDefault="00185B25" w:rsidP="00185B25">
            <w:pPr>
              <w:pStyle w:val="af"/>
              <w:widowControl w:val="0"/>
              <w:snapToGrid w:val="0"/>
              <w:spacing w:after="0"/>
              <w:jc w:val="both"/>
              <w:rPr>
                <w:bCs/>
                <w:sz w:val="22"/>
                <w:szCs w:val="22"/>
                <w:lang w:eastAsia="ru-RU"/>
              </w:rPr>
            </w:pPr>
          </w:p>
          <w:p w14:paraId="713E435F" w14:textId="77777777" w:rsidR="00185B25" w:rsidRDefault="00185B25" w:rsidP="00185B25">
            <w:pPr>
              <w:pStyle w:val="af"/>
              <w:widowControl w:val="0"/>
              <w:snapToGrid w:val="0"/>
              <w:spacing w:after="0"/>
              <w:jc w:val="both"/>
              <w:rPr>
                <w:bCs/>
                <w:sz w:val="22"/>
                <w:szCs w:val="22"/>
                <w:lang w:eastAsia="ru-RU"/>
              </w:rPr>
            </w:pPr>
          </w:p>
          <w:p w14:paraId="7CAB8E3E" w14:textId="77777777" w:rsidR="00185B25" w:rsidRDefault="00185B25" w:rsidP="00185B25">
            <w:pPr>
              <w:pStyle w:val="af"/>
              <w:widowControl w:val="0"/>
              <w:snapToGrid w:val="0"/>
              <w:spacing w:after="0"/>
              <w:jc w:val="both"/>
              <w:rPr>
                <w:bCs/>
                <w:sz w:val="22"/>
                <w:szCs w:val="22"/>
                <w:lang w:eastAsia="ru-RU"/>
              </w:rPr>
            </w:pPr>
          </w:p>
          <w:p w14:paraId="5C7CCEBE" w14:textId="77777777" w:rsidR="00185B25" w:rsidRDefault="00185B25" w:rsidP="00185B25">
            <w:pPr>
              <w:pStyle w:val="af"/>
              <w:widowControl w:val="0"/>
              <w:snapToGrid w:val="0"/>
              <w:spacing w:after="0"/>
              <w:jc w:val="both"/>
              <w:rPr>
                <w:bCs/>
                <w:sz w:val="22"/>
                <w:szCs w:val="22"/>
                <w:lang w:eastAsia="ru-RU"/>
              </w:rPr>
            </w:pPr>
          </w:p>
          <w:p w14:paraId="3B14305B" w14:textId="77777777" w:rsidR="00185B25" w:rsidRPr="005123CA" w:rsidRDefault="00185B25" w:rsidP="00185B25">
            <w:pPr>
              <w:pStyle w:val="af"/>
              <w:widowControl w:val="0"/>
              <w:snapToGrid w:val="0"/>
              <w:spacing w:after="0"/>
              <w:jc w:val="both"/>
              <w:rPr>
                <w:bCs/>
                <w:sz w:val="22"/>
                <w:szCs w:val="22"/>
                <w:lang w:eastAsia="ru-RU"/>
              </w:rPr>
            </w:pPr>
          </w:p>
        </w:tc>
        <w:tc>
          <w:tcPr>
            <w:tcW w:w="4890" w:type="dxa"/>
          </w:tcPr>
          <w:p w14:paraId="108FEB07" w14:textId="77777777" w:rsidR="00185B25" w:rsidRDefault="00185B25" w:rsidP="00185B25">
            <w:pPr>
              <w:widowControl w:val="0"/>
              <w:autoSpaceDE w:val="0"/>
              <w:autoSpaceDN w:val="0"/>
              <w:adjustRightInd w:val="0"/>
              <w:spacing w:line="276" w:lineRule="auto"/>
              <w:ind w:right="-142"/>
              <w:contextualSpacing/>
              <w:jc w:val="both"/>
              <w:rPr>
                <w:b/>
                <w:bCs/>
                <w:sz w:val="23"/>
                <w:szCs w:val="23"/>
              </w:rPr>
            </w:pPr>
          </w:p>
          <w:p w14:paraId="7C382875" w14:textId="77777777" w:rsidR="00185B25" w:rsidRDefault="00185B25" w:rsidP="00185B25">
            <w:pPr>
              <w:widowControl w:val="0"/>
              <w:autoSpaceDE w:val="0"/>
              <w:autoSpaceDN w:val="0"/>
              <w:adjustRightInd w:val="0"/>
              <w:spacing w:line="276" w:lineRule="auto"/>
              <w:ind w:right="-142"/>
              <w:contextualSpacing/>
              <w:jc w:val="both"/>
              <w:rPr>
                <w:b/>
                <w:bCs/>
                <w:sz w:val="23"/>
                <w:szCs w:val="23"/>
              </w:rPr>
            </w:pPr>
            <w:r>
              <w:rPr>
                <w:b/>
                <w:bCs/>
                <w:sz w:val="23"/>
                <w:szCs w:val="23"/>
              </w:rPr>
              <w:t>Заказчик</w:t>
            </w:r>
          </w:p>
          <w:p w14:paraId="11750432" w14:textId="77777777" w:rsidR="00185B25" w:rsidRPr="00F24A69" w:rsidRDefault="00185B25" w:rsidP="00185B25">
            <w:pPr>
              <w:spacing w:line="276" w:lineRule="auto"/>
              <w:ind w:right="-142"/>
              <w:contextualSpacing/>
              <w:rPr>
                <w:b/>
                <w:sz w:val="22"/>
                <w:szCs w:val="22"/>
              </w:rPr>
            </w:pPr>
            <w:r w:rsidRPr="00F24A69">
              <w:rPr>
                <w:b/>
                <w:sz w:val="22"/>
                <w:szCs w:val="22"/>
              </w:rPr>
              <w:t>Общество с ограниченной ответственностью</w:t>
            </w:r>
          </w:p>
          <w:p w14:paraId="512EB706" w14:textId="77777777" w:rsidR="00185B25" w:rsidRPr="00F24A69" w:rsidRDefault="00185B25" w:rsidP="00185B25">
            <w:pPr>
              <w:spacing w:line="276" w:lineRule="auto"/>
              <w:ind w:right="-142"/>
              <w:contextualSpacing/>
              <w:rPr>
                <w:b/>
                <w:sz w:val="22"/>
                <w:szCs w:val="22"/>
              </w:rPr>
            </w:pPr>
            <w:r>
              <w:rPr>
                <w:b/>
                <w:sz w:val="22"/>
                <w:szCs w:val="22"/>
              </w:rPr>
              <w:t>«___________</w:t>
            </w:r>
            <w:r w:rsidRPr="00F24A69">
              <w:rPr>
                <w:b/>
                <w:sz w:val="22"/>
                <w:szCs w:val="22"/>
              </w:rPr>
              <w:t>»</w:t>
            </w:r>
          </w:p>
          <w:p w14:paraId="08303840" w14:textId="77777777" w:rsidR="00185B25" w:rsidRDefault="00185B25" w:rsidP="00185B25">
            <w:pPr>
              <w:rPr>
                <w:b/>
                <w:sz w:val="22"/>
                <w:szCs w:val="22"/>
              </w:rPr>
            </w:pPr>
            <w:r>
              <w:rPr>
                <w:b/>
                <w:sz w:val="22"/>
                <w:szCs w:val="22"/>
              </w:rPr>
              <w:t>ООО «_______</w:t>
            </w:r>
            <w:r w:rsidRPr="00F24A69">
              <w:rPr>
                <w:b/>
                <w:sz w:val="22"/>
                <w:szCs w:val="22"/>
              </w:rPr>
              <w:t>»</w:t>
            </w:r>
          </w:p>
          <w:p w14:paraId="3CEAA546" w14:textId="77777777" w:rsidR="00185B25" w:rsidRPr="00F24A69" w:rsidRDefault="00185B25" w:rsidP="00185B25">
            <w:pPr>
              <w:pBdr>
                <w:top w:val="nil"/>
                <w:left w:val="nil"/>
                <w:bottom w:val="nil"/>
                <w:right w:val="nil"/>
                <w:between w:val="nil"/>
              </w:pBdr>
              <w:spacing w:after="103" w:line="269" w:lineRule="auto"/>
              <w:ind w:right="142"/>
              <w:contextualSpacing/>
              <w:rPr>
                <w:color w:val="000000"/>
                <w:sz w:val="22"/>
                <w:szCs w:val="22"/>
              </w:rPr>
            </w:pPr>
            <w:r w:rsidRPr="00F24A69">
              <w:rPr>
                <w:b/>
                <w:color w:val="000000"/>
                <w:sz w:val="22"/>
                <w:szCs w:val="22"/>
              </w:rPr>
              <w:t>Юр. адрес</w:t>
            </w:r>
            <w:r w:rsidRPr="00F24A69">
              <w:rPr>
                <w:color w:val="000000"/>
                <w:sz w:val="22"/>
                <w:szCs w:val="22"/>
              </w:rPr>
              <w:t xml:space="preserve">: </w:t>
            </w:r>
            <w:r>
              <w:rPr>
                <w:b/>
                <w:sz w:val="22"/>
                <w:szCs w:val="22"/>
              </w:rPr>
              <w:t>_______</w:t>
            </w:r>
          </w:p>
          <w:p w14:paraId="10D346D9" w14:textId="77777777" w:rsidR="00185B25" w:rsidRPr="00F24A69" w:rsidRDefault="00185B25" w:rsidP="00185B25">
            <w:pPr>
              <w:rPr>
                <w:sz w:val="22"/>
                <w:szCs w:val="22"/>
              </w:rPr>
            </w:pPr>
            <w:r>
              <w:rPr>
                <w:sz w:val="22"/>
                <w:szCs w:val="22"/>
              </w:rPr>
              <w:t xml:space="preserve">ОГРН: </w:t>
            </w:r>
          </w:p>
          <w:p w14:paraId="1451B333" w14:textId="77777777" w:rsidR="00185B25" w:rsidRPr="00F24A69" w:rsidRDefault="00185B25" w:rsidP="00185B25">
            <w:pPr>
              <w:rPr>
                <w:sz w:val="22"/>
                <w:szCs w:val="22"/>
              </w:rPr>
            </w:pPr>
            <w:r>
              <w:rPr>
                <w:sz w:val="22"/>
                <w:szCs w:val="22"/>
              </w:rPr>
              <w:t xml:space="preserve">ИНН: </w:t>
            </w:r>
          </w:p>
          <w:p w14:paraId="1D546021" w14:textId="77777777" w:rsidR="00185B25" w:rsidRPr="00F24A69" w:rsidRDefault="00185B25" w:rsidP="00185B25">
            <w:pPr>
              <w:rPr>
                <w:sz w:val="22"/>
                <w:szCs w:val="22"/>
              </w:rPr>
            </w:pPr>
            <w:r>
              <w:rPr>
                <w:sz w:val="22"/>
                <w:szCs w:val="22"/>
              </w:rPr>
              <w:t xml:space="preserve">КПП: </w:t>
            </w:r>
          </w:p>
          <w:p w14:paraId="48F89918" w14:textId="77777777" w:rsidR="00185B25" w:rsidRPr="00F24A69" w:rsidRDefault="00185B25" w:rsidP="00185B25">
            <w:pPr>
              <w:rPr>
                <w:sz w:val="22"/>
                <w:szCs w:val="22"/>
              </w:rPr>
            </w:pPr>
            <w:r>
              <w:rPr>
                <w:sz w:val="22"/>
                <w:szCs w:val="22"/>
              </w:rPr>
              <w:t xml:space="preserve">р/с: </w:t>
            </w:r>
          </w:p>
          <w:p w14:paraId="04161606" w14:textId="77777777" w:rsidR="00185B25" w:rsidRPr="00F24A69" w:rsidRDefault="00185B25" w:rsidP="00185B25">
            <w:pPr>
              <w:rPr>
                <w:sz w:val="22"/>
                <w:szCs w:val="22"/>
              </w:rPr>
            </w:pPr>
            <w:r>
              <w:rPr>
                <w:sz w:val="22"/>
                <w:szCs w:val="22"/>
              </w:rPr>
              <w:t xml:space="preserve">Банк: </w:t>
            </w:r>
          </w:p>
          <w:p w14:paraId="5E5791A9" w14:textId="77777777" w:rsidR="00185B25" w:rsidRPr="00F24A69" w:rsidRDefault="00185B25" w:rsidP="00185B25">
            <w:pPr>
              <w:rPr>
                <w:sz w:val="22"/>
                <w:szCs w:val="22"/>
              </w:rPr>
            </w:pPr>
            <w:r w:rsidRPr="00F24A69">
              <w:rPr>
                <w:sz w:val="22"/>
                <w:szCs w:val="22"/>
              </w:rPr>
              <w:t xml:space="preserve">к/с: </w:t>
            </w:r>
          </w:p>
          <w:p w14:paraId="607BE40C" w14:textId="77777777" w:rsidR="00185B25" w:rsidRPr="00F24A69" w:rsidRDefault="00185B25" w:rsidP="00185B25">
            <w:pPr>
              <w:spacing w:line="276" w:lineRule="auto"/>
              <w:ind w:right="-142"/>
              <w:contextualSpacing/>
              <w:rPr>
                <w:sz w:val="22"/>
                <w:szCs w:val="22"/>
              </w:rPr>
            </w:pPr>
            <w:r>
              <w:rPr>
                <w:sz w:val="22"/>
                <w:szCs w:val="22"/>
              </w:rPr>
              <w:t xml:space="preserve">БИК: </w:t>
            </w:r>
          </w:p>
          <w:p w14:paraId="0BE89088" w14:textId="77777777" w:rsidR="00185B25" w:rsidRPr="00F24A69" w:rsidRDefault="00185B25" w:rsidP="00185B25">
            <w:pPr>
              <w:spacing w:line="276" w:lineRule="auto"/>
              <w:ind w:right="-142"/>
              <w:contextualSpacing/>
              <w:rPr>
                <w:sz w:val="22"/>
                <w:szCs w:val="22"/>
              </w:rPr>
            </w:pPr>
            <w:r>
              <w:rPr>
                <w:sz w:val="22"/>
                <w:szCs w:val="22"/>
              </w:rPr>
              <w:t xml:space="preserve">Телефон: </w:t>
            </w:r>
          </w:p>
          <w:p w14:paraId="73FD61A8" w14:textId="77777777" w:rsidR="00185B25" w:rsidRPr="00F24A69" w:rsidRDefault="00185B25" w:rsidP="00185B25">
            <w:pPr>
              <w:spacing w:line="276" w:lineRule="auto"/>
              <w:ind w:right="-142"/>
              <w:contextualSpacing/>
              <w:rPr>
                <w:sz w:val="22"/>
                <w:szCs w:val="22"/>
              </w:rPr>
            </w:pPr>
            <w:r w:rsidRPr="00F24A69">
              <w:rPr>
                <w:sz w:val="22"/>
                <w:szCs w:val="22"/>
              </w:rPr>
              <w:t xml:space="preserve">Эл. Почта: </w:t>
            </w:r>
          </w:p>
          <w:p w14:paraId="5A986955" w14:textId="77777777" w:rsidR="00185B25" w:rsidRDefault="00185B25" w:rsidP="00185B25">
            <w:pPr>
              <w:pStyle w:val="af"/>
              <w:widowControl w:val="0"/>
              <w:snapToGrid w:val="0"/>
              <w:spacing w:after="0"/>
              <w:jc w:val="both"/>
              <w:rPr>
                <w:bCs/>
                <w:sz w:val="22"/>
                <w:szCs w:val="22"/>
                <w:lang w:eastAsia="ru-RU"/>
              </w:rPr>
            </w:pPr>
          </w:p>
          <w:p w14:paraId="240DD319" w14:textId="77777777" w:rsidR="00185B25" w:rsidRDefault="00185B25" w:rsidP="00185B25">
            <w:pPr>
              <w:pStyle w:val="af"/>
              <w:widowControl w:val="0"/>
              <w:snapToGrid w:val="0"/>
              <w:spacing w:after="0"/>
              <w:jc w:val="both"/>
              <w:rPr>
                <w:bCs/>
                <w:sz w:val="22"/>
                <w:szCs w:val="22"/>
                <w:lang w:eastAsia="ru-RU"/>
              </w:rPr>
            </w:pPr>
          </w:p>
          <w:p w14:paraId="41682B2B" w14:textId="77777777" w:rsidR="00185B25" w:rsidRDefault="00185B25" w:rsidP="00185B25">
            <w:pPr>
              <w:spacing w:line="276" w:lineRule="auto"/>
              <w:ind w:right="-142"/>
            </w:pPr>
          </w:p>
          <w:p w14:paraId="544CD63B" w14:textId="77777777" w:rsidR="00185B25" w:rsidRDefault="00185B25" w:rsidP="00185B25">
            <w:pPr>
              <w:pStyle w:val="TableParagraph"/>
              <w:spacing w:before="15"/>
              <w:ind w:left="0"/>
              <w:rPr>
                <w:b/>
                <w:sz w:val="24"/>
              </w:rPr>
            </w:pPr>
            <w:r>
              <w:rPr>
                <w:b/>
                <w:sz w:val="24"/>
              </w:rPr>
              <w:t>Генеральный директор</w:t>
            </w:r>
          </w:p>
          <w:p w14:paraId="22C36576" w14:textId="77777777" w:rsidR="00185B25" w:rsidRDefault="00185B25" w:rsidP="00185B25">
            <w:pPr>
              <w:pStyle w:val="TableParagraph"/>
              <w:spacing w:before="15"/>
              <w:rPr>
                <w:b/>
                <w:sz w:val="24"/>
              </w:rPr>
            </w:pPr>
          </w:p>
          <w:p w14:paraId="3D18130B" w14:textId="77777777" w:rsidR="00185B25" w:rsidRDefault="00185B25" w:rsidP="00185B25">
            <w:pPr>
              <w:pStyle w:val="TableParagraph"/>
              <w:tabs>
                <w:tab w:val="left" w:pos="2839"/>
              </w:tabs>
              <w:rPr>
                <w:b/>
                <w:sz w:val="24"/>
              </w:rPr>
            </w:pPr>
            <w:r>
              <w:rPr>
                <w:sz w:val="24"/>
                <w:u w:val="single"/>
              </w:rPr>
              <w:t>___________________/</w:t>
            </w:r>
            <w:r>
              <w:rPr>
                <w:b/>
                <w:sz w:val="24"/>
              </w:rPr>
              <w:t>ФИО</w:t>
            </w:r>
          </w:p>
          <w:p w14:paraId="5F9F6928" w14:textId="77777777" w:rsidR="00185B25" w:rsidRDefault="00185B25" w:rsidP="00185B25">
            <w:pPr>
              <w:widowControl w:val="0"/>
              <w:autoSpaceDE w:val="0"/>
              <w:autoSpaceDN w:val="0"/>
              <w:adjustRightInd w:val="0"/>
              <w:spacing w:line="276" w:lineRule="auto"/>
              <w:ind w:right="-142"/>
              <w:contextualSpacing/>
              <w:jc w:val="both"/>
              <w:rPr>
                <w:b/>
                <w:bCs/>
                <w:sz w:val="23"/>
                <w:szCs w:val="23"/>
              </w:rPr>
            </w:pPr>
          </w:p>
          <w:p w14:paraId="01920D69" w14:textId="77777777" w:rsidR="00185B25" w:rsidRDefault="00185B25" w:rsidP="00185B25">
            <w:pPr>
              <w:rPr>
                <w:sz w:val="23"/>
                <w:szCs w:val="23"/>
              </w:rPr>
            </w:pPr>
          </w:p>
          <w:p w14:paraId="5B191B82" w14:textId="77777777" w:rsidR="00185B25" w:rsidRPr="00185B25" w:rsidRDefault="00185B25" w:rsidP="00185B25">
            <w:pPr>
              <w:tabs>
                <w:tab w:val="left" w:pos="1800"/>
              </w:tabs>
              <w:rPr>
                <w:sz w:val="23"/>
                <w:szCs w:val="23"/>
              </w:rPr>
            </w:pPr>
            <w:r>
              <w:rPr>
                <w:sz w:val="23"/>
                <w:szCs w:val="23"/>
              </w:rPr>
              <w:tab/>
            </w:r>
          </w:p>
        </w:tc>
        <w:tc>
          <w:tcPr>
            <w:tcW w:w="4890" w:type="dxa"/>
            <w:shd w:val="clear" w:color="auto" w:fill="auto"/>
          </w:tcPr>
          <w:p w14:paraId="6D412410" w14:textId="77777777" w:rsidR="00185B25" w:rsidRDefault="00185B25" w:rsidP="00185B25">
            <w:pPr>
              <w:pStyle w:val="af"/>
              <w:widowControl w:val="0"/>
              <w:snapToGrid w:val="0"/>
              <w:spacing w:after="0"/>
              <w:jc w:val="both"/>
              <w:rPr>
                <w:bCs/>
                <w:sz w:val="22"/>
                <w:szCs w:val="22"/>
                <w:lang w:eastAsia="ru-RU"/>
              </w:rPr>
            </w:pPr>
          </w:p>
          <w:p w14:paraId="77117D4F" w14:textId="77777777" w:rsidR="00185B25" w:rsidRDefault="00185B25" w:rsidP="00185B25">
            <w:pPr>
              <w:rPr>
                <w:lang w:eastAsia="ru-RU"/>
              </w:rPr>
            </w:pPr>
          </w:p>
          <w:p w14:paraId="75013782" w14:textId="77777777" w:rsidR="00185B25" w:rsidRDefault="00185B25" w:rsidP="00185B25">
            <w:pPr>
              <w:rPr>
                <w:lang w:eastAsia="ru-RU"/>
              </w:rPr>
            </w:pPr>
          </w:p>
          <w:p w14:paraId="4ABB6126" w14:textId="77777777" w:rsidR="00185B25" w:rsidRPr="00185B25" w:rsidRDefault="00185B25" w:rsidP="00185B25">
            <w:pPr>
              <w:jc w:val="center"/>
              <w:rPr>
                <w:lang w:eastAsia="ru-RU"/>
              </w:rPr>
            </w:pPr>
          </w:p>
        </w:tc>
      </w:tr>
      <w:tr w:rsidR="00185B25" w:rsidRPr="005123CA" w14:paraId="0DA3A3EA" w14:textId="77777777" w:rsidTr="00185B25">
        <w:trPr>
          <w:gridAfter w:val="1"/>
          <w:wAfter w:w="4890" w:type="dxa"/>
        </w:trPr>
        <w:tc>
          <w:tcPr>
            <w:tcW w:w="4891" w:type="dxa"/>
            <w:shd w:val="clear" w:color="auto" w:fill="auto"/>
          </w:tcPr>
          <w:p w14:paraId="156B262B" w14:textId="77777777" w:rsidR="00185B25" w:rsidRDefault="00185B25" w:rsidP="00185B25">
            <w:pPr>
              <w:pStyle w:val="af"/>
              <w:widowControl w:val="0"/>
              <w:snapToGrid w:val="0"/>
              <w:spacing w:after="0"/>
              <w:jc w:val="both"/>
              <w:rPr>
                <w:bCs/>
                <w:sz w:val="22"/>
                <w:szCs w:val="22"/>
                <w:lang w:eastAsia="ru-RU"/>
              </w:rPr>
            </w:pPr>
          </w:p>
        </w:tc>
        <w:tc>
          <w:tcPr>
            <w:tcW w:w="4890" w:type="dxa"/>
            <w:shd w:val="clear" w:color="auto" w:fill="auto"/>
          </w:tcPr>
          <w:p w14:paraId="4AA3EC0E" w14:textId="77777777" w:rsidR="00185B25" w:rsidRDefault="00185B25" w:rsidP="00185B25">
            <w:pPr>
              <w:pStyle w:val="af"/>
              <w:widowControl w:val="0"/>
              <w:snapToGrid w:val="0"/>
              <w:spacing w:after="0"/>
              <w:jc w:val="both"/>
              <w:rPr>
                <w:bCs/>
                <w:sz w:val="22"/>
                <w:szCs w:val="22"/>
                <w:lang w:eastAsia="ru-RU"/>
              </w:rPr>
            </w:pPr>
          </w:p>
        </w:tc>
      </w:tr>
    </w:tbl>
    <w:p w14:paraId="59D3FEC7" w14:textId="77777777" w:rsidR="00CB7EA8" w:rsidRPr="005123CA" w:rsidRDefault="00CB7EA8" w:rsidP="008E1F8F">
      <w:pPr>
        <w:widowControl w:val="0"/>
        <w:autoSpaceDE w:val="0"/>
        <w:autoSpaceDN w:val="0"/>
        <w:ind w:right="-1"/>
        <w:jc w:val="both"/>
        <w:rPr>
          <w:color w:val="000000"/>
          <w:sz w:val="22"/>
          <w:szCs w:val="22"/>
        </w:rPr>
      </w:pPr>
    </w:p>
    <w:p w14:paraId="34E21008" w14:textId="77777777" w:rsidR="00D32203" w:rsidRPr="005123CA" w:rsidRDefault="00185B25" w:rsidP="00185B25">
      <w:pPr>
        <w:pageBreakBefore/>
        <w:tabs>
          <w:tab w:val="right" w:pos="10466"/>
        </w:tabs>
        <w:rPr>
          <w:bCs/>
          <w:color w:val="000000"/>
          <w:sz w:val="22"/>
          <w:szCs w:val="22"/>
        </w:rPr>
      </w:pPr>
      <w:r w:rsidRPr="00204CA9">
        <w:rPr>
          <w:noProof/>
          <w:sz w:val="22"/>
          <w:szCs w:val="22"/>
          <w:lang w:eastAsia="ru-RU"/>
        </w:rPr>
        <w:lastRenderedPageBreak/>
        <w:drawing>
          <wp:inline distT="0" distB="0" distL="0" distR="0" wp14:anchorId="1F43F55D" wp14:editId="0D28B38D">
            <wp:extent cx="962025" cy="933450"/>
            <wp:effectExtent l="0" t="0" r="9525" b="0"/>
            <wp:docPr id="2" name="Рисунок 2" descr="C:\Users\admin\Google Диск\ООО Мед Осмотр\Реклама по медицинской организации\Картинки медицинские\1ee3bd46-00e2-4139-980a-d6a19b671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Google Диск\ООО Мед Осмотр\Реклама по медицинской организации\Картинки медицинские\1ee3bd46-00e2-4139-980a-d6a19b6719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33450"/>
                    </a:xfrm>
                    <a:prstGeom prst="rect">
                      <a:avLst/>
                    </a:prstGeom>
                    <a:noFill/>
                    <a:ln>
                      <a:noFill/>
                    </a:ln>
                  </pic:spPr>
                </pic:pic>
              </a:graphicData>
            </a:graphic>
          </wp:inline>
        </w:drawing>
      </w:r>
      <w:r>
        <w:rPr>
          <w:bCs/>
          <w:color w:val="000000"/>
          <w:sz w:val="22"/>
          <w:szCs w:val="22"/>
        </w:rPr>
        <w:tab/>
      </w:r>
      <w:r w:rsidR="00D32203">
        <w:rPr>
          <w:bCs/>
          <w:color w:val="000000"/>
          <w:sz w:val="22"/>
          <w:szCs w:val="22"/>
        </w:rPr>
        <w:t>Приложение № 1</w:t>
      </w:r>
      <w:r w:rsidR="00D32203" w:rsidRPr="005123CA">
        <w:rPr>
          <w:bCs/>
          <w:color w:val="000000"/>
          <w:sz w:val="22"/>
          <w:szCs w:val="22"/>
        </w:rPr>
        <w:t xml:space="preserve"> </w:t>
      </w:r>
    </w:p>
    <w:p w14:paraId="5F8DC06C" w14:textId="77777777" w:rsidR="00D32203" w:rsidRPr="005123CA" w:rsidRDefault="00D32203" w:rsidP="00D32203">
      <w:pPr>
        <w:pStyle w:val="a5"/>
        <w:jc w:val="right"/>
        <w:rPr>
          <w:rFonts w:ascii="Times New Roman" w:hAnsi="Times New Roman" w:cs="Times New Roman"/>
          <w:b w:val="0"/>
          <w:sz w:val="22"/>
          <w:szCs w:val="22"/>
        </w:rPr>
      </w:pPr>
      <w:r w:rsidRPr="005123CA">
        <w:rPr>
          <w:rFonts w:ascii="Times New Roman" w:hAnsi="Times New Roman" w:cs="Times New Roman"/>
          <w:b w:val="0"/>
          <w:bCs/>
          <w:color w:val="000000"/>
          <w:sz w:val="22"/>
          <w:szCs w:val="22"/>
        </w:rPr>
        <w:t xml:space="preserve">к договору оказания услуг </w:t>
      </w:r>
      <w:r w:rsidRPr="005123CA">
        <w:rPr>
          <w:rFonts w:ascii="Times New Roman" w:hAnsi="Times New Roman" w:cs="Times New Roman"/>
          <w:b w:val="0"/>
          <w:sz w:val="22"/>
          <w:szCs w:val="22"/>
        </w:rPr>
        <w:t xml:space="preserve">по проведению предрейсовых </w:t>
      </w:r>
    </w:p>
    <w:p w14:paraId="5C1BCDF1" w14:textId="77777777" w:rsidR="00D32203" w:rsidRPr="005123CA" w:rsidRDefault="00D32203" w:rsidP="00D32203">
      <w:pPr>
        <w:jc w:val="right"/>
        <w:rPr>
          <w:bCs/>
          <w:color w:val="000000"/>
          <w:sz w:val="22"/>
          <w:szCs w:val="22"/>
        </w:rPr>
      </w:pPr>
      <w:r w:rsidRPr="005123CA">
        <w:rPr>
          <w:sz w:val="22"/>
          <w:szCs w:val="22"/>
        </w:rPr>
        <w:t>технических осмотров</w:t>
      </w:r>
      <w:r w:rsidRPr="005123CA">
        <w:rPr>
          <w:bCs/>
          <w:color w:val="000000"/>
          <w:sz w:val="22"/>
          <w:szCs w:val="22"/>
        </w:rPr>
        <w:t xml:space="preserve"> </w:t>
      </w:r>
    </w:p>
    <w:p w14:paraId="31B8872B" w14:textId="77777777" w:rsidR="00D32203" w:rsidRPr="005123CA" w:rsidRDefault="00E67656" w:rsidP="00D32203">
      <w:pPr>
        <w:jc w:val="right"/>
        <w:rPr>
          <w:color w:val="000000"/>
          <w:sz w:val="22"/>
          <w:szCs w:val="22"/>
        </w:rPr>
      </w:pPr>
      <w:r w:rsidRPr="00A86159">
        <w:rPr>
          <w:bCs/>
          <w:color w:val="000000"/>
          <w:sz w:val="22"/>
          <w:szCs w:val="22"/>
        </w:rPr>
        <w:t>№</w:t>
      </w:r>
      <w:r>
        <w:rPr>
          <w:bCs/>
          <w:color w:val="000000"/>
          <w:sz w:val="22"/>
          <w:szCs w:val="22"/>
        </w:rPr>
        <w:t>________</w:t>
      </w:r>
      <w:r w:rsidRPr="00A86159">
        <w:rPr>
          <w:bCs/>
          <w:color w:val="000000"/>
          <w:sz w:val="22"/>
          <w:szCs w:val="22"/>
        </w:rPr>
        <w:t xml:space="preserve"> от «</w:t>
      </w:r>
      <w:r>
        <w:rPr>
          <w:bCs/>
          <w:color w:val="000000"/>
          <w:sz w:val="22"/>
          <w:szCs w:val="22"/>
        </w:rPr>
        <w:t>___» _________</w:t>
      </w:r>
      <w:r w:rsidRPr="00A86159">
        <w:rPr>
          <w:bCs/>
          <w:color w:val="000000"/>
          <w:sz w:val="22"/>
          <w:szCs w:val="22"/>
        </w:rPr>
        <w:t xml:space="preserve"> 20</w:t>
      </w:r>
      <w:r>
        <w:rPr>
          <w:bCs/>
          <w:color w:val="000000"/>
          <w:sz w:val="22"/>
          <w:szCs w:val="22"/>
        </w:rPr>
        <w:t>___</w:t>
      </w:r>
      <w:r w:rsidRPr="00A86159">
        <w:rPr>
          <w:bCs/>
          <w:color w:val="000000"/>
          <w:sz w:val="22"/>
          <w:szCs w:val="22"/>
        </w:rPr>
        <w:t xml:space="preserve"> </w:t>
      </w:r>
      <w:r w:rsidR="00D32203" w:rsidRPr="005123CA">
        <w:rPr>
          <w:bCs/>
          <w:color w:val="000000"/>
          <w:sz w:val="22"/>
          <w:szCs w:val="22"/>
        </w:rPr>
        <w:t>г.</w:t>
      </w:r>
    </w:p>
    <w:p w14:paraId="0F2656B0" w14:textId="77777777" w:rsidR="00D32203" w:rsidRPr="005123CA" w:rsidRDefault="00D32203" w:rsidP="00D32203">
      <w:pPr>
        <w:jc w:val="center"/>
        <w:rPr>
          <w:color w:val="000000"/>
          <w:sz w:val="22"/>
          <w:szCs w:val="22"/>
        </w:rPr>
      </w:pPr>
    </w:p>
    <w:p w14:paraId="4CD85E27" w14:textId="77777777" w:rsidR="00D32203" w:rsidRPr="005123CA" w:rsidRDefault="00D32203" w:rsidP="00D32203">
      <w:pPr>
        <w:jc w:val="center"/>
        <w:rPr>
          <w:color w:val="000000"/>
          <w:sz w:val="22"/>
          <w:szCs w:val="22"/>
        </w:rPr>
      </w:pPr>
    </w:p>
    <w:p w14:paraId="23A0CB32" w14:textId="77777777" w:rsidR="00D32203" w:rsidRPr="005123CA" w:rsidRDefault="00D32203" w:rsidP="00D32203">
      <w:pPr>
        <w:jc w:val="center"/>
        <w:rPr>
          <w:b/>
          <w:sz w:val="22"/>
          <w:szCs w:val="22"/>
        </w:rPr>
      </w:pPr>
      <w:r w:rsidRPr="005123CA">
        <w:rPr>
          <w:b/>
          <w:sz w:val="22"/>
          <w:szCs w:val="22"/>
        </w:rPr>
        <w:t>Перечень транспортных средств Заказчика</w:t>
      </w:r>
      <w:r w:rsidRPr="005123CA">
        <w:rPr>
          <w:b/>
          <w:color w:val="000000"/>
          <w:sz w:val="22"/>
          <w:szCs w:val="22"/>
          <w:lang w:eastAsia="ru-RU"/>
        </w:rPr>
        <w:t xml:space="preserve"> и порядок оказания </w:t>
      </w:r>
      <w:r w:rsidRPr="005123CA">
        <w:rPr>
          <w:b/>
          <w:sz w:val="22"/>
          <w:szCs w:val="22"/>
        </w:rPr>
        <w:t xml:space="preserve">услуги </w:t>
      </w:r>
    </w:p>
    <w:p w14:paraId="6AA00C83" w14:textId="77777777" w:rsidR="00D32203" w:rsidRPr="005123CA" w:rsidRDefault="00D32203" w:rsidP="00D32203">
      <w:pPr>
        <w:jc w:val="center"/>
        <w:rPr>
          <w:b/>
          <w:color w:val="000000"/>
          <w:sz w:val="22"/>
          <w:szCs w:val="22"/>
        </w:rPr>
      </w:pPr>
      <w:r w:rsidRPr="005123CA">
        <w:rPr>
          <w:b/>
          <w:sz w:val="22"/>
          <w:szCs w:val="22"/>
        </w:rPr>
        <w:t>по Техническому осмотру</w:t>
      </w:r>
    </w:p>
    <w:p w14:paraId="190CE525" w14:textId="77777777" w:rsidR="00D32203" w:rsidRPr="005123CA" w:rsidRDefault="00D32203" w:rsidP="00D32203">
      <w:pPr>
        <w:jc w:val="center"/>
        <w:rPr>
          <w:color w:val="000000"/>
          <w:sz w:val="22"/>
          <w:szCs w:val="22"/>
        </w:rPr>
      </w:pPr>
    </w:p>
    <w:p w14:paraId="1EBF70F8" w14:textId="77777777" w:rsidR="00D32203" w:rsidRPr="005123CA" w:rsidRDefault="00E67656" w:rsidP="00D32203">
      <w:pPr>
        <w:jc w:val="both"/>
        <w:rPr>
          <w:color w:val="000000"/>
          <w:sz w:val="22"/>
          <w:szCs w:val="22"/>
          <w:lang w:eastAsia="ru-RU"/>
        </w:rPr>
      </w:pPr>
      <w:r>
        <w:rPr>
          <w:b/>
          <w:bCs/>
          <w:sz w:val="22"/>
          <w:szCs w:val="22"/>
        </w:rPr>
        <w:t xml:space="preserve">     </w:t>
      </w:r>
      <w:r w:rsidRPr="00A86159">
        <w:rPr>
          <w:b/>
          <w:sz w:val="22"/>
          <w:szCs w:val="22"/>
        </w:rPr>
        <w:t xml:space="preserve">Общество с ограниченной ответственностью </w:t>
      </w:r>
      <w:r>
        <w:rPr>
          <w:b/>
          <w:bCs/>
          <w:iCs/>
          <w:sz w:val="22"/>
          <w:szCs w:val="22"/>
        </w:rPr>
        <w:t>«___________________»</w:t>
      </w:r>
      <w:r w:rsidRPr="00A86159">
        <w:rPr>
          <w:b/>
          <w:sz w:val="22"/>
          <w:szCs w:val="22"/>
        </w:rPr>
        <w:t>,</w:t>
      </w:r>
      <w:r w:rsidRPr="00A86159">
        <w:rPr>
          <w:sz w:val="22"/>
          <w:szCs w:val="22"/>
        </w:rPr>
        <w:t xml:space="preserve"> именуемое в дальнейшем «Заказчик», </w:t>
      </w:r>
      <w:r w:rsidRPr="00A86159">
        <w:rPr>
          <w:sz w:val="22"/>
          <w:szCs w:val="22"/>
          <w:shd w:val="clear" w:color="auto" w:fill="FFFFFF"/>
        </w:rPr>
        <w:t>в лице</w:t>
      </w:r>
      <w:r w:rsidRPr="00A86159">
        <w:rPr>
          <w:sz w:val="22"/>
          <w:szCs w:val="22"/>
        </w:rPr>
        <w:t xml:space="preserve"> Генерального директора </w:t>
      </w:r>
      <w:r>
        <w:rPr>
          <w:sz w:val="22"/>
          <w:szCs w:val="22"/>
        </w:rPr>
        <w:t>___________________________________</w:t>
      </w:r>
      <w:r w:rsidRPr="00A86159">
        <w:rPr>
          <w:sz w:val="22"/>
          <w:szCs w:val="22"/>
        </w:rPr>
        <w:t>, действующе</w:t>
      </w:r>
      <w:r>
        <w:rPr>
          <w:sz w:val="22"/>
          <w:szCs w:val="22"/>
        </w:rPr>
        <w:t>го</w:t>
      </w:r>
      <w:r w:rsidRPr="00A86159">
        <w:rPr>
          <w:sz w:val="22"/>
          <w:szCs w:val="22"/>
        </w:rPr>
        <w:t xml:space="preserve"> на основании </w:t>
      </w:r>
      <w:r>
        <w:rPr>
          <w:sz w:val="22"/>
          <w:szCs w:val="22"/>
        </w:rPr>
        <w:t>_____________</w:t>
      </w:r>
      <w:r w:rsidRPr="00A86159">
        <w:rPr>
          <w:sz w:val="22"/>
          <w:szCs w:val="22"/>
        </w:rPr>
        <w:t>, с одной стороны, и</w:t>
      </w:r>
      <w:r w:rsidR="00185B25" w:rsidRPr="00185B25">
        <w:rPr>
          <w:b/>
          <w:sz w:val="22"/>
          <w:szCs w:val="22"/>
        </w:rPr>
        <w:t xml:space="preserve"> </w:t>
      </w:r>
      <w:r w:rsidR="00185B25" w:rsidRPr="00204CA9">
        <w:rPr>
          <w:b/>
          <w:sz w:val="22"/>
          <w:szCs w:val="22"/>
        </w:rPr>
        <w:t>Общество с ограниченной ответственностью «Медицинские осмотры»</w:t>
      </w:r>
      <w:r w:rsidR="00185B25">
        <w:rPr>
          <w:sz w:val="22"/>
          <w:szCs w:val="22"/>
        </w:rPr>
        <w:t xml:space="preserve">, в лице </w:t>
      </w:r>
      <w:r w:rsidR="00185B25" w:rsidRPr="00AF03C2">
        <w:rPr>
          <w:sz w:val="22"/>
          <w:szCs w:val="22"/>
        </w:rPr>
        <w:t>Генерального директора</w:t>
      </w:r>
      <w:r w:rsidR="00185B25" w:rsidRPr="00204CA9">
        <w:rPr>
          <w:b/>
          <w:sz w:val="22"/>
          <w:szCs w:val="22"/>
        </w:rPr>
        <w:t xml:space="preserve"> </w:t>
      </w:r>
      <w:proofErr w:type="spellStart"/>
      <w:r w:rsidR="00185B25" w:rsidRPr="00204CA9">
        <w:rPr>
          <w:sz w:val="22"/>
          <w:szCs w:val="22"/>
        </w:rPr>
        <w:t>Долханян</w:t>
      </w:r>
      <w:proofErr w:type="spellEnd"/>
      <w:r w:rsidR="00185B25" w:rsidRPr="00204CA9">
        <w:rPr>
          <w:sz w:val="22"/>
          <w:szCs w:val="22"/>
        </w:rPr>
        <w:t xml:space="preserve"> </w:t>
      </w:r>
      <w:proofErr w:type="spellStart"/>
      <w:r w:rsidR="00185B25" w:rsidRPr="00204CA9">
        <w:rPr>
          <w:sz w:val="22"/>
          <w:szCs w:val="22"/>
        </w:rPr>
        <w:t>Врежа</w:t>
      </w:r>
      <w:proofErr w:type="spellEnd"/>
      <w:r w:rsidR="00185B25" w:rsidRPr="00204CA9">
        <w:rPr>
          <w:sz w:val="22"/>
          <w:szCs w:val="22"/>
        </w:rPr>
        <w:t xml:space="preserve"> </w:t>
      </w:r>
      <w:proofErr w:type="spellStart"/>
      <w:r w:rsidR="00185B25" w:rsidRPr="00204CA9">
        <w:rPr>
          <w:sz w:val="22"/>
          <w:szCs w:val="22"/>
        </w:rPr>
        <w:t>Ишхановича</w:t>
      </w:r>
      <w:proofErr w:type="spellEnd"/>
      <w:r w:rsidR="00185B25" w:rsidRPr="00204CA9">
        <w:rPr>
          <w:b/>
          <w:sz w:val="22"/>
          <w:szCs w:val="22"/>
        </w:rPr>
        <w:t xml:space="preserve"> </w:t>
      </w:r>
      <w:r w:rsidR="00185B25" w:rsidRPr="00204CA9">
        <w:rPr>
          <w:sz w:val="22"/>
          <w:szCs w:val="22"/>
        </w:rPr>
        <w:t xml:space="preserve">действующего на основании Протокола общего собрания № 01 от 16 июня 2021 г. и Устава организации от 23 июня 2021 г. ОГРН; 1217700297286, </w:t>
      </w:r>
      <w:r w:rsidR="00185B25" w:rsidRPr="00AF03C2">
        <w:rPr>
          <w:sz w:val="22"/>
          <w:szCs w:val="22"/>
        </w:rPr>
        <w:t>ИНН/КПП</w:t>
      </w:r>
      <w:r w:rsidR="00185B25" w:rsidRPr="00204CA9">
        <w:rPr>
          <w:sz w:val="22"/>
          <w:szCs w:val="22"/>
        </w:rPr>
        <w:t>: 9729310328/772901001</w:t>
      </w:r>
      <w:r w:rsidR="00185B25">
        <w:rPr>
          <w:sz w:val="22"/>
          <w:szCs w:val="22"/>
        </w:rPr>
        <w:t>.</w:t>
      </w:r>
      <w:r w:rsidR="00185B25" w:rsidRPr="00204CA9">
        <w:rPr>
          <w:sz w:val="22"/>
          <w:szCs w:val="22"/>
        </w:rPr>
        <w:t xml:space="preserve"> Медицинская лицензия выдана Департаментом здравоохранения города Москвы на осуществление Медицинской Деятельности № </w:t>
      </w:r>
      <w:r w:rsidR="00185B25" w:rsidRPr="00204CA9">
        <w:rPr>
          <w:b/>
          <w:sz w:val="22"/>
          <w:szCs w:val="22"/>
        </w:rPr>
        <w:t>ЛО-77-01-021491 от 06 октября 2021</w:t>
      </w:r>
      <w:r w:rsidR="00D32203" w:rsidRPr="005123CA">
        <w:rPr>
          <w:sz w:val="22"/>
          <w:szCs w:val="22"/>
        </w:rPr>
        <w:t xml:space="preserve">, с другой стороны, совместно именуемые «Стороны», </w:t>
      </w:r>
      <w:r w:rsidR="00D32203" w:rsidRPr="005123CA">
        <w:rPr>
          <w:color w:val="000000"/>
          <w:sz w:val="22"/>
          <w:szCs w:val="22"/>
        </w:rPr>
        <w:t xml:space="preserve">настоящим согласовали Перечень </w:t>
      </w:r>
      <w:r w:rsidR="00D32203" w:rsidRPr="005123CA">
        <w:rPr>
          <w:color w:val="000000"/>
          <w:sz w:val="22"/>
          <w:szCs w:val="22"/>
          <w:lang w:eastAsia="ru-RU"/>
        </w:rPr>
        <w:t>транспортных средств Заказчика</w:t>
      </w:r>
      <w:r w:rsidR="00D32203" w:rsidRPr="005123CA">
        <w:rPr>
          <w:color w:val="000000"/>
          <w:sz w:val="22"/>
          <w:szCs w:val="22"/>
        </w:rPr>
        <w:t>, перед выпуском на линию которых производится предрейсовый Технический осмотр:</w:t>
      </w:r>
    </w:p>
    <w:p w14:paraId="315D9A3C" w14:textId="77777777" w:rsidR="00D32203" w:rsidRPr="005123CA" w:rsidRDefault="00D32203" w:rsidP="00D32203">
      <w:pPr>
        <w:jc w:val="center"/>
        <w:rPr>
          <w:color w:val="000000"/>
          <w:sz w:val="22"/>
          <w:szCs w:val="22"/>
        </w:rPr>
      </w:pPr>
    </w:p>
    <w:tbl>
      <w:tblPr>
        <w:tblW w:w="2866"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26"/>
        <w:gridCol w:w="3145"/>
        <w:gridCol w:w="2428"/>
      </w:tblGrid>
      <w:tr w:rsidR="00D32203" w:rsidRPr="005123CA" w14:paraId="383D1C03" w14:textId="77777777" w:rsidTr="0064680D">
        <w:trPr>
          <w:jc w:val="center"/>
        </w:trPr>
        <w:tc>
          <w:tcPr>
            <w:tcW w:w="350" w:type="pct"/>
            <w:vAlign w:val="center"/>
          </w:tcPr>
          <w:p w14:paraId="6EF2B5DA" w14:textId="77777777" w:rsidR="00D32203" w:rsidRPr="005123CA" w:rsidRDefault="00D32203" w:rsidP="00AB5290">
            <w:pPr>
              <w:pStyle w:val="Normalunindented"/>
              <w:keepNext/>
              <w:spacing w:before="0" w:after="0"/>
              <w:jc w:val="center"/>
            </w:pPr>
            <w:r w:rsidRPr="005123CA">
              <w:t>№</w:t>
            </w:r>
          </w:p>
        </w:tc>
        <w:tc>
          <w:tcPr>
            <w:tcW w:w="2624" w:type="pct"/>
            <w:tcBorders>
              <w:right w:val="single" w:sz="4" w:space="0" w:color="auto"/>
            </w:tcBorders>
            <w:vAlign w:val="center"/>
          </w:tcPr>
          <w:p w14:paraId="70376607" w14:textId="77777777" w:rsidR="00D32203" w:rsidRPr="00BA3FA4" w:rsidRDefault="00D32203" w:rsidP="00AB5290">
            <w:pPr>
              <w:pStyle w:val="Normalunindented"/>
              <w:keepNext/>
              <w:spacing w:before="0" w:after="0" w:line="240" w:lineRule="auto"/>
              <w:jc w:val="center"/>
            </w:pPr>
            <w:r w:rsidRPr="005123CA">
              <w:t>Марка</w:t>
            </w:r>
            <w:r>
              <w:rPr>
                <w:lang w:val="en-US"/>
              </w:rPr>
              <w:t>/</w:t>
            </w:r>
            <w:proofErr w:type="spellStart"/>
            <w:r>
              <w:rPr>
                <w:lang w:val="en-US"/>
              </w:rPr>
              <w:t>Модель</w:t>
            </w:r>
            <w:proofErr w:type="spellEnd"/>
          </w:p>
          <w:p w14:paraId="185201DF" w14:textId="77777777" w:rsidR="00D32203" w:rsidRPr="005123CA" w:rsidRDefault="00D32203" w:rsidP="00AB5290">
            <w:pPr>
              <w:pStyle w:val="Normalunindented"/>
              <w:keepNext/>
              <w:spacing w:before="0" w:after="0" w:line="240" w:lineRule="auto"/>
              <w:jc w:val="center"/>
            </w:pPr>
            <w:r w:rsidRPr="005123CA">
              <w:t>транспортного средства</w:t>
            </w:r>
          </w:p>
        </w:tc>
        <w:tc>
          <w:tcPr>
            <w:tcW w:w="2026" w:type="pct"/>
            <w:tcBorders>
              <w:left w:val="single" w:sz="4" w:space="0" w:color="auto"/>
            </w:tcBorders>
            <w:vAlign w:val="center"/>
          </w:tcPr>
          <w:p w14:paraId="1D1E8E12" w14:textId="77777777" w:rsidR="00D32203" w:rsidRPr="005123CA" w:rsidRDefault="00D32203" w:rsidP="00AB5290">
            <w:pPr>
              <w:pStyle w:val="Normalunindented"/>
              <w:keepNext/>
              <w:spacing w:before="0" w:after="0" w:line="240" w:lineRule="auto"/>
              <w:jc w:val="center"/>
            </w:pPr>
            <w:r w:rsidRPr="005123CA">
              <w:t>Государственный номер транспортного средства</w:t>
            </w:r>
          </w:p>
        </w:tc>
      </w:tr>
      <w:tr w:rsidR="00D32203" w:rsidRPr="00450048" w14:paraId="044AE487" w14:textId="77777777" w:rsidTr="00450048">
        <w:trPr>
          <w:trHeight w:val="147"/>
          <w:jc w:val="center"/>
        </w:trPr>
        <w:tc>
          <w:tcPr>
            <w:tcW w:w="350" w:type="pct"/>
            <w:vAlign w:val="center"/>
          </w:tcPr>
          <w:p w14:paraId="1B685FE8" w14:textId="77777777" w:rsidR="00D32203" w:rsidRPr="00450048" w:rsidRDefault="00D32203" w:rsidP="00AB5290">
            <w:pPr>
              <w:pStyle w:val="Normalunindented"/>
              <w:keepNext/>
              <w:numPr>
                <w:ilvl w:val="0"/>
                <w:numId w:val="3"/>
              </w:numPr>
              <w:ind w:left="31" w:hanging="76"/>
              <w:jc w:val="center"/>
            </w:pPr>
          </w:p>
        </w:tc>
        <w:tc>
          <w:tcPr>
            <w:tcW w:w="2624" w:type="pct"/>
            <w:tcBorders>
              <w:right w:val="single" w:sz="4" w:space="0" w:color="auto"/>
            </w:tcBorders>
            <w:vAlign w:val="center"/>
          </w:tcPr>
          <w:p w14:paraId="0E33FF55" w14:textId="77777777" w:rsidR="00D32203" w:rsidRPr="00553839" w:rsidRDefault="00D32203" w:rsidP="00553839">
            <w:pPr>
              <w:shd w:val="clear" w:color="auto" w:fill="FFFFFF"/>
              <w:suppressAutoHyphens w:val="0"/>
              <w:jc w:val="center"/>
              <w:rPr>
                <w:sz w:val="22"/>
                <w:szCs w:val="22"/>
                <w:lang w:eastAsia="ru-RU"/>
              </w:rPr>
            </w:pPr>
          </w:p>
        </w:tc>
        <w:tc>
          <w:tcPr>
            <w:tcW w:w="2026" w:type="pct"/>
            <w:tcBorders>
              <w:left w:val="single" w:sz="4" w:space="0" w:color="auto"/>
            </w:tcBorders>
            <w:vAlign w:val="center"/>
          </w:tcPr>
          <w:p w14:paraId="7BD70E42" w14:textId="77777777" w:rsidR="00D32203" w:rsidRPr="00553839" w:rsidRDefault="00D32203" w:rsidP="00553839">
            <w:pPr>
              <w:jc w:val="center"/>
              <w:rPr>
                <w:sz w:val="22"/>
                <w:szCs w:val="22"/>
              </w:rPr>
            </w:pPr>
          </w:p>
        </w:tc>
      </w:tr>
      <w:tr w:rsidR="00553839" w:rsidRPr="00450048" w14:paraId="03F88F06" w14:textId="77777777" w:rsidTr="00450048">
        <w:trPr>
          <w:trHeight w:val="147"/>
          <w:jc w:val="center"/>
        </w:trPr>
        <w:tc>
          <w:tcPr>
            <w:tcW w:w="350" w:type="pct"/>
            <w:vAlign w:val="center"/>
          </w:tcPr>
          <w:p w14:paraId="482DCDE8" w14:textId="77777777" w:rsidR="00553839" w:rsidRPr="00450048" w:rsidRDefault="00553839" w:rsidP="00AB5290">
            <w:pPr>
              <w:pStyle w:val="Normalunindented"/>
              <w:keepNext/>
              <w:numPr>
                <w:ilvl w:val="0"/>
                <w:numId w:val="3"/>
              </w:numPr>
              <w:ind w:left="31" w:hanging="76"/>
              <w:jc w:val="center"/>
            </w:pPr>
          </w:p>
        </w:tc>
        <w:tc>
          <w:tcPr>
            <w:tcW w:w="2624" w:type="pct"/>
            <w:tcBorders>
              <w:right w:val="single" w:sz="4" w:space="0" w:color="auto"/>
            </w:tcBorders>
            <w:vAlign w:val="center"/>
          </w:tcPr>
          <w:p w14:paraId="20412655" w14:textId="77777777" w:rsidR="00553839" w:rsidRPr="00553839" w:rsidRDefault="00553839" w:rsidP="00553839">
            <w:pPr>
              <w:shd w:val="clear" w:color="auto" w:fill="FFFFFF"/>
              <w:suppressAutoHyphens w:val="0"/>
              <w:jc w:val="center"/>
              <w:rPr>
                <w:sz w:val="22"/>
                <w:szCs w:val="22"/>
                <w:lang w:eastAsia="ru-RU"/>
              </w:rPr>
            </w:pPr>
          </w:p>
        </w:tc>
        <w:tc>
          <w:tcPr>
            <w:tcW w:w="2026" w:type="pct"/>
            <w:tcBorders>
              <w:left w:val="single" w:sz="4" w:space="0" w:color="auto"/>
            </w:tcBorders>
            <w:vAlign w:val="center"/>
          </w:tcPr>
          <w:p w14:paraId="7E6857AD" w14:textId="77777777" w:rsidR="00553839" w:rsidRPr="00553839" w:rsidRDefault="00553839" w:rsidP="00553839">
            <w:pPr>
              <w:jc w:val="center"/>
              <w:rPr>
                <w:sz w:val="22"/>
                <w:szCs w:val="22"/>
                <w:lang w:eastAsia="ru-RU"/>
              </w:rPr>
            </w:pPr>
          </w:p>
        </w:tc>
      </w:tr>
      <w:tr w:rsidR="00E67656" w:rsidRPr="00450048" w14:paraId="058C995F" w14:textId="77777777" w:rsidTr="00450048">
        <w:trPr>
          <w:trHeight w:val="147"/>
          <w:jc w:val="center"/>
        </w:trPr>
        <w:tc>
          <w:tcPr>
            <w:tcW w:w="350" w:type="pct"/>
            <w:vAlign w:val="center"/>
          </w:tcPr>
          <w:p w14:paraId="7193805D" w14:textId="77777777" w:rsidR="00E67656" w:rsidRPr="00450048" w:rsidRDefault="00E67656" w:rsidP="00AB5290">
            <w:pPr>
              <w:pStyle w:val="Normalunindented"/>
              <w:keepNext/>
              <w:numPr>
                <w:ilvl w:val="0"/>
                <w:numId w:val="3"/>
              </w:numPr>
              <w:ind w:left="31" w:hanging="76"/>
              <w:jc w:val="center"/>
            </w:pPr>
          </w:p>
        </w:tc>
        <w:tc>
          <w:tcPr>
            <w:tcW w:w="2624" w:type="pct"/>
            <w:tcBorders>
              <w:right w:val="single" w:sz="4" w:space="0" w:color="auto"/>
            </w:tcBorders>
            <w:vAlign w:val="center"/>
          </w:tcPr>
          <w:p w14:paraId="42B06FEA" w14:textId="77777777" w:rsidR="00E67656" w:rsidRPr="00553839" w:rsidRDefault="00E67656" w:rsidP="00553839">
            <w:pPr>
              <w:shd w:val="clear" w:color="auto" w:fill="FFFFFF"/>
              <w:suppressAutoHyphens w:val="0"/>
              <w:jc w:val="center"/>
              <w:rPr>
                <w:sz w:val="22"/>
                <w:szCs w:val="22"/>
                <w:lang w:eastAsia="ru-RU"/>
              </w:rPr>
            </w:pPr>
          </w:p>
        </w:tc>
        <w:tc>
          <w:tcPr>
            <w:tcW w:w="2026" w:type="pct"/>
            <w:tcBorders>
              <w:left w:val="single" w:sz="4" w:space="0" w:color="auto"/>
            </w:tcBorders>
            <w:vAlign w:val="center"/>
          </w:tcPr>
          <w:p w14:paraId="05C22EDD" w14:textId="77777777" w:rsidR="00E67656" w:rsidRPr="00553839" w:rsidRDefault="00E67656" w:rsidP="00553839">
            <w:pPr>
              <w:jc w:val="center"/>
              <w:rPr>
                <w:sz w:val="22"/>
                <w:szCs w:val="22"/>
                <w:lang w:eastAsia="ru-RU"/>
              </w:rPr>
            </w:pPr>
          </w:p>
        </w:tc>
      </w:tr>
    </w:tbl>
    <w:p w14:paraId="7DE4971E" w14:textId="77777777" w:rsidR="00D32203" w:rsidRPr="00450048" w:rsidRDefault="00D32203" w:rsidP="00D32203">
      <w:pPr>
        <w:jc w:val="center"/>
        <w:rPr>
          <w:color w:val="000000"/>
          <w:sz w:val="22"/>
          <w:szCs w:val="22"/>
        </w:rPr>
      </w:pPr>
    </w:p>
    <w:p w14:paraId="45865049" w14:textId="77777777" w:rsidR="00D32203" w:rsidRPr="005123CA" w:rsidRDefault="00D32203" w:rsidP="00D32203">
      <w:pPr>
        <w:pStyle w:val="a7"/>
        <w:numPr>
          <w:ilvl w:val="0"/>
          <w:numId w:val="8"/>
        </w:numPr>
        <w:spacing w:after="0" w:line="240" w:lineRule="auto"/>
        <w:jc w:val="both"/>
        <w:rPr>
          <w:rFonts w:ascii="Times New Roman" w:hAnsi="Times New Roman"/>
          <w:color w:val="000000"/>
        </w:rPr>
      </w:pPr>
      <w:r w:rsidRPr="005123CA">
        <w:rPr>
          <w:rFonts w:ascii="Times New Roman" w:hAnsi="Times New Roman"/>
          <w:b/>
          <w:color w:val="000000"/>
        </w:rPr>
        <w:t>Организация и порядок проведения Технического осмотра транспортных средств Заказчика.</w:t>
      </w:r>
    </w:p>
    <w:p w14:paraId="4CC2DA0F"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rPr>
        <w:t>При проведении контроля проверяется работоспособность и состояние основных узлов и систем транспортного средства Заказчика, согласно перечня в настоящем Приложении, влияющих на безопасность дорожного движения, на соответствие положениям технического регламента Таможенного союза «О безопасности колесных транспортных средств», принятого решением Комиссии Таможенного союза от 9 декабря 2011 г. № 877 (далее - Технический регламент), и Постановления Правительства РФ от 23.10.1993 N 1090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(далее – ПДД).</w:t>
      </w:r>
    </w:p>
    <w:p w14:paraId="6A344D9C"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Перед</w:t>
      </w:r>
      <w:r w:rsidRPr="005123CA">
        <w:rPr>
          <w:rFonts w:ascii="Times New Roman" w:hAnsi="Times New Roman"/>
          <w:spacing w:val="-20"/>
          <w:w w:val="105"/>
        </w:rPr>
        <w:t xml:space="preserve"> </w:t>
      </w:r>
      <w:r w:rsidRPr="005123CA">
        <w:rPr>
          <w:rFonts w:ascii="Times New Roman" w:hAnsi="Times New Roman"/>
          <w:w w:val="105"/>
        </w:rPr>
        <w:t>проведением</w:t>
      </w:r>
      <w:r w:rsidRPr="005123CA">
        <w:rPr>
          <w:rFonts w:ascii="Times New Roman" w:hAnsi="Times New Roman"/>
          <w:spacing w:val="-19"/>
          <w:w w:val="105"/>
        </w:rPr>
        <w:t xml:space="preserve"> </w:t>
      </w:r>
      <w:r w:rsidRPr="005123CA">
        <w:rPr>
          <w:rFonts w:ascii="Times New Roman" w:hAnsi="Times New Roman"/>
          <w:w w:val="105"/>
        </w:rPr>
        <w:t>Технического</w:t>
      </w:r>
      <w:r w:rsidRPr="005123CA">
        <w:rPr>
          <w:rFonts w:ascii="Times New Roman" w:hAnsi="Times New Roman"/>
          <w:spacing w:val="-19"/>
          <w:w w:val="105"/>
        </w:rPr>
        <w:t xml:space="preserve"> </w:t>
      </w:r>
      <w:r w:rsidRPr="005123CA">
        <w:rPr>
          <w:rFonts w:ascii="Times New Roman" w:hAnsi="Times New Roman"/>
          <w:w w:val="105"/>
        </w:rPr>
        <w:t>осмотра</w:t>
      </w:r>
      <w:r w:rsidRPr="005123CA">
        <w:rPr>
          <w:rFonts w:ascii="Times New Roman" w:hAnsi="Times New Roman"/>
          <w:spacing w:val="-19"/>
          <w:w w:val="105"/>
        </w:rPr>
        <w:t xml:space="preserve"> </w:t>
      </w:r>
      <w:r w:rsidRPr="005123CA">
        <w:rPr>
          <w:rFonts w:ascii="Times New Roman" w:hAnsi="Times New Roman"/>
          <w:w w:val="105"/>
        </w:rPr>
        <w:t>транспортного</w:t>
      </w:r>
      <w:r w:rsidRPr="005123CA">
        <w:rPr>
          <w:rFonts w:ascii="Times New Roman" w:hAnsi="Times New Roman"/>
          <w:spacing w:val="-19"/>
          <w:w w:val="105"/>
        </w:rPr>
        <w:t xml:space="preserve"> </w:t>
      </w:r>
      <w:r w:rsidRPr="005123CA">
        <w:rPr>
          <w:rFonts w:ascii="Times New Roman" w:hAnsi="Times New Roman"/>
          <w:w w:val="105"/>
        </w:rPr>
        <w:t>средства</w:t>
      </w:r>
      <w:r w:rsidRPr="005123CA">
        <w:rPr>
          <w:rFonts w:ascii="Times New Roman" w:hAnsi="Times New Roman"/>
          <w:spacing w:val="-19"/>
          <w:w w:val="105"/>
        </w:rPr>
        <w:t xml:space="preserve"> в</w:t>
      </w:r>
      <w:r w:rsidRPr="005123CA">
        <w:rPr>
          <w:rFonts w:ascii="Times New Roman" w:hAnsi="Times New Roman"/>
          <w:w w:val="105"/>
        </w:rPr>
        <w:t>одители</w:t>
      </w:r>
      <w:r w:rsidRPr="005123CA">
        <w:rPr>
          <w:rFonts w:ascii="Times New Roman" w:hAnsi="Times New Roman"/>
          <w:spacing w:val="-19"/>
          <w:w w:val="105"/>
        </w:rPr>
        <w:t xml:space="preserve"> </w:t>
      </w:r>
      <w:r w:rsidRPr="005123CA">
        <w:rPr>
          <w:rFonts w:ascii="Times New Roman" w:hAnsi="Times New Roman"/>
          <w:w w:val="105"/>
        </w:rPr>
        <w:t>обязаны</w:t>
      </w:r>
      <w:r w:rsidRPr="005123CA">
        <w:rPr>
          <w:rFonts w:ascii="Times New Roman" w:hAnsi="Times New Roman"/>
          <w:spacing w:val="-19"/>
          <w:w w:val="105"/>
        </w:rPr>
        <w:t xml:space="preserve"> </w:t>
      </w:r>
      <w:r w:rsidRPr="005123CA">
        <w:rPr>
          <w:rFonts w:ascii="Times New Roman" w:hAnsi="Times New Roman"/>
          <w:w w:val="105"/>
        </w:rPr>
        <w:t>предъявить</w:t>
      </w:r>
      <w:r w:rsidRPr="005123CA">
        <w:rPr>
          <w:rFonts w:ascii="Times New Roman" w:hAnsi="Times New Roman"/>
          <w:spacing w:val="-19"/>
          <w:w w:val="105"/>
        </w:rPr>
        <w:t xml:space="preserve"> </w:t>
      </w:r>
      <w:r w:rsidRPr="005123CA">
        <w:rPr>
          <w:rFonts w:ascii="Times New Roman" w:hAnsi="Times New Roman"/>
          <w:w w:val="105"/>
        </w:rPr>
        <w:t xml:space="preserve">Контролеру: </w:t>
      </w:r>
    </w:p>
    <w:p w14:paraId="7392438B" w14:textId="77777777" w:rsidR="00D32203" w:rsidRPr="005123CA" w:rsidRDefault="00D32203" w:rsidP="00D32203">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а) регистрационный документ транспортного</w:t>
      </w:r>
      <w:r w:rsidRPr="005123CA">
        <w:rPr>
          <w:rFonts w:ascii="Times New Roman" w:hAnsi="Times New Roman"/>
          <w:spacing w:val="-38"/>
          <w:w w:val="105"/>
        </w:rPr>
        <w:t xml:space="preserve"> </w:t>
      </w:r>
      <w:r w:rsidRPr="005123CA">
        <w:rPr>
          <w:rFonts w:ascii="Times New Roman" w:hAnsi="Times New Roman"/>
          <w:w w:val="105"/>
        </w:rPr>
        <w:t>средства;</w:t>
      </w:r>
    </w:p>
    <w:p w14:paraId="4D361E96" w14:textId="77777777" w:rsidR="00D32203" w:rsidRPr="005123CA" w:rsidRDefault="00D32203" w:rsidP="00D32203">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 xml:space="preserve">б) водительское удостоверение; </w:t>
      </w:r>
    </w:p>
    <w:p w14:paraId="30403A55" w14:textId="77777777" w:rsidR="00D32203" w:rsidRPr="00476E58" w:rsidRDefault="00D32203" w:rsidP="00D32203">
      <w:pPr>
        <w:pStyle w:val="a7"/>
        <w:widowControl w:val="0"/>
        <w:autoSpaceDE w:val="0"/>
        <w:autoSpaceDN w:val="0"/>
        <w:spacing w:after="0" w:line="240" w:lineRule="auto"/>
        <w:ind w:left="792" w:right="-1"/>
        <w:contextualSpacing w:val="0"/>
        <w:jc w:val="both"/>
        <w:rPr>
          <w:rFonts w:ascii="Times New Roman" w:hAnsi="Times New Roman"/>
          <w:w w:val="105"/>
        </w:rPr>
      </w:pPr>
      <w:r w:rsidRPr="005123CA">
        <w:rPr>
          <w:rFonts w:ascii="Times New Roman" w:hAnsi="Times New Roman"/>
          <w:w w:val="105"/>
        </w:rPr>
        <w:t>в) путевой лист.</w:t>
      </w:r>
    </w:p>
    <w:p w14:paraId="2B0AA08D"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Услуги по Техническому осмотру транспортных средств оказываются путем проверки их технического состояния на соответствие</w:t>
      </w:r>
      <w:r w:rsidRPr="005123CA">
        <w:rPr>
          <w:rFonts w:ascii="Times New Roman" w:hAnsi="Times New Roman"/>
          <w:spacing w:val="-16"/>
          <w:w w:val="105"/>
        </w:rPr>
        <w:t xml:space="preserve"> </w:t>
      </w:r>
      <w:r w:rsidRPr="005123CA">
        <w:rPr>
          <w:rFonts w:ascii="Times New Roman" w:hAnsi="Times New Roman"/>
          <w:w w:val="105"/>
        </w:rPr>
        <w:t>требованиям</w:t>
      </w:r>
      <w:r w:rsidRPr="005123CA">
        <w:rPr>
          <w:rFonts w:ascii="Times New Roman" w:hAnsi="Times New Roman"/>
          <w:spacing w:val="-16"/>
          <w:w w:val="105"/>
        </w:rPr>
        <w:t xml:space="preserve"> </w:t>
      </w:r>
      <w:r w:rsidRPr="005123CA">
        <w:rPr>
          <w:rFonts w:ascii="Times New Roman" w:hAnsi="Times New Roman"/>
          <w:w w:val="105"/>
        </w:rPr>
        <w:t>правил</w:t>
      </w:r>
      <w:r w:rsidRPr="005123CA">
        <w:rPr>
          <w:rFonts w:ascii="Times New Roman" w:hAnsi="Times New Roman"/>
          <w:spacing w:val="-16"/>
          <w:w w:val="105"/>
        </w:rPr>
        <w:t xml:space="preserve"> </w:t>
      </w:r>
      <w:r w:rsidRPr="005123CA">
        <w:rPr>
          <w:rFonts w:ascii="Times New Roman" w:hAnsi="Times New Roman"/>
          <w:w w:val="105"/>
        </w:rPr>
        <w:t>дорожного</w:t>
      </w:r>
      <w:r w:rsidRPr="005123CA">
        <w:rPr>
          <w:rFonts w:ascii="Times New Roman" w:hAnsi="Times New Roman"/>
          <w:spacing w:val="-15"/>
          <w:w w:val="105"/>
        </w:rPr>
        <w:t xml:space="preserve"> </w:t>
      </w:r>
      <w:r w:rsidRPr="005123CA">
        <w:rPr>
          <w:rFonts w:ascii="Times New Roman" w:hAnsi="Times New Roman"/>
          <w:w w:val="105"/>
        </w:rPr>
        <w:t>движения,</w:t>
      </w:r>
      <w:r w:rsidRPr="005123CA">
        <w:rPr>
          <w:rFonts w:ascii="Times New Roman" w:hAnsi="Times New Roman"/>
          <w:spacing w:val="-1"/>
          <w:w w:val="105"/>
        </w:rPr>
        <w:t xml:space="preserve"> </w:t>
      </w:r>
      <w:r w:rsidRPr="005123CA">
        <w:rPr>
          <w:rFonts w:ascii="Times New Roman" w:hAnsi="Times New Roman"/>
          <w:w w:val="105"/>
        </w:rPr>
        <w:t>правил</w:t>
      </w:r>
      <w:r w:rsidRPr="005123CA">
        <w:rPr>
          <w:rFonts w:ascii="Times New Roman" w:hAnsi="Times New Roman"/>
          <w:spacing w:val="-16"/>
          <w:w w:val="105"/>
        </w:rPr>
        <w:t xml:space="preserve"> </w:t>
      </w:r>
      <w:r w:rsidRPr="005123CA">
        <w:rPr>
          <w:rFonts w:ascii="Times New Roman" w:hAnsi="Times New Roman"/>
          <w:w w:val="105"/>
        </w:rPr>
        <w:t>технической</w:t>
      </w:r>
      <w:r w:rsidRPr="005123CA">
        <w:rPr>
          <w:rFonts w:ascii="Times New Roman" w:hAnsi="Times New Roman"/>
          <w:spacing w:val="-16"/>
          <w:w w:val="105"/>
        </w:rPr>
        <w:t xml:space="preserve"> </w:t>
      </w:r>
      <w:r w:rsidRPr="005123CA">
        <w:rPr>
          <w:rFonts w:ascii="Times New Roman" w:hAnsi="Times New Roman"/>
          <w:w w:val="105"/>
        </w:rPr>
        <w:t>эксплуатации</w:t>
      </w:r>
      <w:r w:rsidRPr="005123CA">
        <w:rPr>
          <w:rFonts w:ascii="Times New Roman" w:hAnsi="Times New Roman"/>
          <w:spacing w:val="-15"/>
          <w:w w:val="105"/>
        </w:rPr>
        <w:t xml:space="preserve"> </w:t>
      </w:r>
      <w:r w:rsidRPr="005123CA">
        <w:rPr>
          <w:rFonts w:ascii="Times New Roman" w:hAnsi="Times New Roman"/>
          <w:w w:val="105"/>
        </w:rPr>
        <w:t>и</w:t>
      </w:r>
      <w:r w:rsidRPr="005123CA">
        <w:rPr>
          <w:rFonts w:ascii="Times New Roman" w:hAnsi="Times New Roman"/>
          <w:spacing w:val="-16"/>
          <w:w w:val="105"/>
        </w:rPr>
        <w:t xml:space="preserve"> </w:t>
      </w:r>
      <w:r w:rsidRPr="005123CA">
        <w:rPr>
          <w:rFonts w:ascii="Times New Roman" w:hAnsi="Times New Roman"/>
          <w:w w:val="105"/>
        </w:rPr>
        <w:t>других</w:t>
      </w:r>
      <w:r w:rsidRPr="005123CA">
        <w:rPr>
          <w:rFonts w:ascii="Times New Roman" w:hAnsi="Times New Roman"/>
          <w:spacing w:val="-16"/>
          <w:w w:val="105"/>
        </w:rPr>
        <w:t xml:space="preserve"> </w:t>
      </w:r>
      <w:r w:rsidRPr="005123CA">
        <w:rPr>
          <w:rFonts w:ascii="Times New Roman" w:hAnsi="Times New Roman"/>
          <w:w w:val="105"/>
        </w:rPr>
        <w:t>нормативно-технических документов, а именно:</w:t>
      </w:r>
    </w:p>
    <w:p w14:paraId="51BE1A9D"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соответствие суммарного люфта в рулевом управлении;</w:t>
      </w:r>
    </w:p>
    <w:p w14:paraId="050FC744"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рычага стояночного тормоза в общем положении;</w:t>
      </w:r>
    </w:p>
    <w:p w14:paraId="495C2118"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стеклоомывателей;</w:t>
      </w:r>
    </w:p>
    <w:p w14:paraId="6E6E61B2"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в установленном режиме приборов освещения, звукового сигнала и аварийной сигнализации;</w:t>
      </w:r>
    </w:p>
    <w:p w14:paraId="1BA6CA8D"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 xml:space="preserve">на работу тормозной системы </w:t>
      </w:r>
      <w:r w:rsidRPr="005123CA">
        <w:rPr>
          <w:rFonts w:ascii="Times New Roman" w:hAnsi="Times New Roman"/>
          <w:w w:val="105"/>
        </w:rPr>
        <w:t>транспортного средства;</w:t>
      </w:r>
    </w:p>
    <w:p w14:paraId="68B53174" w14:textId="77777777" w:rsidR="00D32203" w:rsidRPr="005123CA" w:rsidRDefault="00D32203" w:rsidP="00D32203">
      <w:pPr>
        <w:pStyle w:val="a7"/>
        <w:widowControl w:val="0"/>
        <w:numPr>
          <w:ilvl w:val="1"/>
          <w:numId w:val="7"/>
        </w:numPr>
        <w:autoSpaceDE w:val="0"/>
        <w:autoSpaceDN w:val="0"/>
        <w:spacing w:after="0" w:line="240" w:lineRule="auto"/>
        <w:ind w:left="1276" w:right="-1"/>
        <w:contextualSpacing w:val="0"/>
        <w:jc w:val="both"/>
        <w:rPr>
          <w:rFonts w:ascii="Times New Roman" w:hAnsi="Times New Roman"/>
        </w:rPr>
      </w:pPr>
      <w:r w:rsidRPr="005123CA">
        <w:rPr>
          <w:rFonts w:ascii="Times New Roman" w:hAnsi="Times New Roman"/>
        </w:rPr>
        <w:t>на работу устройств вентиляции и обогрева</w:t>
      </w:r>
      <w:r w:rsidRPr="005123CA">
        <w:rPr>
          <w:rFonts w:ascii="Times New Roman" w:hAnsi="Times New Roman"/>
          <w:w w:val="105"/>
        </w:rPr>
        <w:t xml:space="preserve">. </w:t>
      </w:r>
    </w:p>
    <w:p w14:paraId="0A370BC1" w14:textId="77777777" w:rsidR="00D32203" w:rsidRPr="005123CA" w:rsidRDefault="00D32203" w:rsidP="00D32203">
      <w:pPr>
        <w:widowControl w:val="0"/>
        <w:autoSpaceDE w:val="0"/>
        <w:autoSpaceDN w:val="0"/>
        <w:ind w:left="844" w:right="-1"/>
        <w:jc w:val="both"/>
        <w:rPr>
          <w:sz w:val="22"/>
          <w:szCs w:val="22"/>
        </w:rPr>
      </w:pPr>
      <w:r w:rsidRPr="005123CA">
        <w:rPr>
          <w:w w:val="105"/>
          <w:sz w:val="22"/>
          <w:szCs w:val="22"/>
        </w:rPr>
        <w:t>Транспортные средства, представляемые для Технического осмотра, должны быть чистыми.</w:t>
      </w:r>
    </w:p>
    <w:p w14:paraId="7CCAB211"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 xml:space="preserve">Перед началом Технического осмотра транспортных средств осуществляется идентификация водителя и транспортного средства. Идентификация заключается в визуальном контроле </w:t>
      </w:r>
      <w:r w:rsidRPr="005123CA">
        <w:rPr>
          <w:rFonts w:ascii="Times New Roman" w:hAnsi="Times New Roman"/>
          <w:w w:val="105"/>
        </w:rPr>
        <w:lastRenderedPageBreak/>
        <w:t>представленных документов п</w:t>
      </w:r>
      <w:r w:rsidR="00E41EEE">
        <w:rPr>
          <w:rFonts w:ascii="Times New Roman" w:hAnsi="Times New Roman"/>
          <w:w w:val="105"/>
        </w:rPr>
        <w:t>о п. 1.2</w:t>
      </w:r>
      <w:r w:rsidR="00E41EEE" w:rsidRPr="005123CA">
        <w:rPr>
          <w:rFonts w:ascii="Times New Roman" w:hAnsi="Times New Roman"/>
          <w:w w:val="105"/>
        </w:rPr>
        <w:t xml:space="preserve"> </w:t>
      </w:r>
      <w:r w:rsidRPr="005123CA">
        <w:rPr>
          <w:rFonts w:ascii="Times New Roman" w:hAnsi="Times New Roman"/>
          <w:w w:val="105"/>
        </w:rPr>
        <w:t>настоящего Приложения, осмотре</w:t>
      </w:r>
      <w:r w:rsidRPr="005123CA">
        <w:rPr>
          <w:rFonts w:ascii="Times New Roman" w:hAnsi="Times New Roman"/>
          <w:spacing w:val="-11"/>
          <w:w w:val="105"/>
        </w:rPr>
        <w:t xml:space="preserve"> </w:t>
      </w:r>
      <w:r w:rsidRPr="005123CA">
        <w:rPr>
          <w:rFonts w:ascii="Times New Roman" w:hAnsi="Times New Roman"/>
          <w:w w:val="105"/>
        </w:rPr>
        <w:t>и</w:t>
      </w:r>
      <w:r w:rsidRPr="005123CA">
        <w:rPr>
          <w:rFonts w:ascii="Times New Roman" w:hAnsi="Times New Roman"/>
          <w:spacing w:val="-11"/>
          <w:w w:val="105"/>
        </w:rPr>
        <w:t xml:space="preserve"> </w:t>
      </w:r>
      <w:proofErr w:type="gramStart"/>
      <w:r w:rsidRPr="005123CA">
        <w:rPr>
          <w:rFonts w:ascii="Times New Roman" w:hAnsi="Times New Roman"/>
          <w:w w:val="105"/>
        </w:rPr>
        <w:t>проверке</w:t>
      </w:r>
      <w:r w:rsidRPr="005123CA">
        <w:rPr>
          <w:rFonts w:ascii="Times New Roman" w:hAnsi="Times New Roman"/>
          <w:spacing w:val="-11"/>
          <w:w w:val="105"/>
        </w:rPr>
        <w:t xml:space="preserve"> </w:t>
      </w:r>
      <w:r w:rsidRPr="005123CA">
        <w:rPr>
          <w:rFonts w:ascii="Times New Roman" w:hAnsi="Times New Roman"/>
          <w:w w:val="105"/>
        </w:rPr>
        <w:t>номеров</w:t>
      </w:r>
      <w:r w:rsidRPr="005123CA">
        <w:rPr>
          <w:rFonts w:ascii="Times New Roman" w:hAnsi="Times New Roman"/>
          <w:spacing w:val="-10"/>
          <w:w w:val="105"/>
        </w:rPr>
        <w:t xml:space="preserve"> т</w:t>
      </w:r>
      <w:r w:rsidRPr="005123CA">
        <w:rPr>
          <w:rFonts w:ascii="Times New Roman" w:hAnsi="Times New Roman"/>
          <w:w w:val="105"/>
        </w:rPr>
        <w:t>ранспортного</w:t>
      </w:r>
      <w:r w:rsidRPr="005123CA">
        <w:rPr>
          <w:rFonts w:ascii="Times New Roman" w:hAnsi="Times New Roman"/>
          <w:spacing w:val="-11"/>
          <w:w w:val="105"/>
        </w:rPr>
        <w:t xml:space="preserve"> </w:t>
      </w:r>
      <w:r w:rsidRPr="005123CA">
        <w:rPr>
          <w:rFonts w:ascii="Times New Roman" w:hAnsi="Times New Roman"/>
          <w:w w:val="105"/>
        </w:rPr>
        <w:t>средства</w:t>
      </w:r>
      <w:r w:rsidRPr="005123CA">
        <w:rPr>
          <w:rFonts w:ascii="Times New Roman" w:hAnsi="Times New Roman"/>
          <w:spacing w:val="-11"/>
          <w:w w:val="105"/>
        </w:rPr>
        <w:t xml:space="preserve"> </w:t>
      </w:r>
      <w:r w:rsidRPr="005123CA">
        <w:rPr>
          <w:rFonts w:ascii="Times New Roman" w:hAnsi="Times New Roman"/>
          <w:w w:val="105"/>
        </w:rPr>
        <w:t>и</w:t>
      </w:r>
      <w:r w:rsidRPr="005123CA">
        <w:rPr>
          <w:rFonts w:ascii="Times New Roman" w:hAnsi="Times New Roman"/>
          <w:spacing w:val="-10"/>
          <w:w w:val="105"/>
        </w:rPr>
        <w:t xml:space="preserve"> </w:t>
      </w:r>
      <w:r w:rsidRPr="005123CA">
        <w:rPr>
          <w:rFonts w:ascii="Times New Roman" w:hAnsi="Times New Roman"/>
          <w:w w:val="105"/>
        </w:rPr>
        <w:t>их</w:t>
      </w:r>
      <w:r w:rsidRPr="005123CA">
        <w:rPr>
          <w:rFonts w:ascii="Times New Roman" w:hAnsi="Times New Roman"/>
          <w:spacing w:val="-11"/>
          <w:w w:val="105"/>
        </w:rPr>
        <w:t xml:space="preserve"> </w:t>
      </w:r>
      <w:r w:rsidRPr="005123CA">
        <w:rPr>
          <w:rFonts w:ascii="Times New Roman" w:hAnsi="Times New Roman"/>
          <w:w w:val="105"/>
        </w:rPr>
        <w:t>соответствия</w:t>
      </w:r>
      <w:r w:rsidRPr="005123CA">
        <w:rPr>
          <w:rFonts w:ascii="Times New Roman" w:hAnsi="Times New Roman"/>
          <w:spacing w:val="-11"/>
          <w:w w:val="105"/>
        </w:rPr>
        <w:t xml:space="preserve"> </w:t>
      </w:r>
      <w:r w:rsidRPr="005123CA">
        <w:rPr>
          <w:rFonts w:ascii="Times New Roman" w:hAnsi="Times New Roman"/>
          <w:w w:val="105"/>
        </w:rPr>
        <w:t>с</w:t>
      </w:r>
      <w:r w:rsidRPr="005123CA">
        <w:rPr>
          <w:rFonts w:ascii="Times New Roman" w:hAnsi="Times New Roman"/>
          <w:spacing w:val="-10"/>
          <w:w w:val="105"/>
        </w:rPr>
        <w:t xml:space="preserve"> </w:t>
      </w:r>
      <w:r w:rsidRPr="005123CA">
        <w:rPr>
          <w:rFonts w:ascii="Times New Roman" w:hAnsi="Times New Roman"/>
          <w:w w:val="105"/>
        </w:rPr>
        <w:t>данными</w:t>
      </w:r>
      <w:proofErr w:type="gramEnd"/>
      <w:r w:rsidRPr="005123CA">
        <w:rPr>
          <w:rFonts w:ascii="Times New Roman" w:hAnsi="Times New Roman"/>
          <w:spacing w:val="-11"/>
          <w:w w:val="105"/>
        </w:rPr>
        <w:t xml:space="preserve"> </w:t>
      </w:r>
      <w:r w:rsidRPr="005123CA">
        <w:rPr>
          <w:rFonts w:ascii="Times New Roman" w:hAnsi="Times New Roman"/>
          <w:w w:val="105"/>
        </w:rPr>
        <w:t>указанными</w:t>
      </w:r>
      <w:r w:rsidRPr="005123CA">
        <w:rPr>
          <w:rFonts w:ascii="Times New Roman" w:hAnsi="Times New Roman"/>
          <w:spacing w:val="-11"/>
          <w:w w:val="105"/>
        </w:rPr>
        <w:t xml:space="preserve"> </w:t>
      </w:r>
      <w:r w:rsidRPr="005123CA">
        <w:rPr>
          <w:rFonts w:ascii="Times New Roman" w:hAnsi="Times New Roman"/>
          <w:w w:val="105"/>
        </w:rPr>
        <w:t>в</w:t>
      </w:r>
      <w:r w:rsidRPr="005123CA">
        <w:rPr>
          <w:rFonts w:ascii="Times New Roman" w:hAnsi="Times New Roman"/>
          <w:spacing w:val="-10"/>
          <w:w w:val="105"/>
        </w:rPr>
        <w:t xml:space="preserve"> </w:t>
      </w:r>
      <w:r w:rsidRPr="005123CA">
        <w:rPr>
          <w:rFonts w:ascii="Times New Roman" w:hAnsi="Times New Roman"/>
          <w:w w:val="105"/>
        </w:rPr>
        <w:t>путевом</w:t>
      </w:r>
      <w:r w:rsidRPr="005123CA">
        <w:rPr>
          <w:rFonts w:ascii="Times New Roman" w:hAnsi="Times New Roman"/>
          <w:spacing w:val="-11"/>
          <w:w w:val="105"/>
        </w:rPr>
        <w:t xml:space="preserve"> </w:t>
      </w:r>
      <w:r w:rsidRPr="005123CA">
        <w:rPr>
          <w:rFonts w:ascii="Times New Roman" w:hAnsi="Times New Roman"/>
          <w:w w:val="105"/>
        </w:rPr>
        <w:t>листе</w:t>
      </w:r>
      <w:r w:rsidRPr="005123CA">
        <w:rPr>
          <w:rFonts w:ascii="Times New Roman" w:hAnsi="Times New Roman"/>
          <w:spacing w:val="-11"/>
          <w:w w:val="105"/>
        </w:rPr>
        <w:t xml:space="preserve"> </w:t>
      </w:r>
      <w:r w:rsidRPr="005123CA">
        <w:rPr>
          <w:rFonts w:ascii="Times New Roman" w:hAnsi="Times New Roman"/>
          <w:w w:val="105"/>
        </w:rPr>
        <w:t>и регистрационном документе транспортного</w:t>
      </w:r>
      <w:r w:rsidRPr="005123CA">
        <w:rPr>
          <w:rFonts w:ascii="Times New Roman" w:hAnsi="Times New Roman"/>
          <w:spacing w:val="-40"/>
          <w:w w:val="105"/>
        </w:rPr>
        <w:t xml:space="preserve"> </w:t>
      </w:r>
      <w:r w:rsidRPr="005123CA">
        <w:rPr>
          <w:rFonts w:ascii="Times New Roman" w:hAnsi="Times New Roman"/>
          <w:w w:val="105"/>
        </w:rPr>
        <w:t>средства.</w:t>
      </w:r>
    </w:p>
    <w:p w14:paraId="071E36E8"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324E3">
        <w:rPr>
          <w:rFonts w:ascii="Times New Roman" w:hAnsi="Times New Roman"/>
          <w:w w:val="105"/>
        </w:rPr>
        <w:t>К</w:t>
      </w:r>
      <w:r w:rsidRPr="005324E3">
        <w:rPr>
          <w:rFonts w:ascii="Times New Roman" w:hAnsi="Times New Roman"/>
          <w:spacing w:val="-11"/>
          <w:w w:val="105"/>
        </w:rPr>
        <w:t xml:space="preserve"> </w:t>
      </w:r>
      <w:r w:rsidRPr="005324E3">
        <w:rPr>
          <w:rFonts w:ascii="Times New Roman" w:hAnsi="Times New Roman"/>
          <w:w w:val="105"/>
        </w:rPr>
        <w:t>основным</w:t>
      </w:r>
      <w:r w:rsidRPr="005324E3">
        <w:rPr>
          <w:rFonts w:ascii="Times New Roman" w:hAnsi="Times New Roman"/>
          <w:spacing w:val="-11"/>
          <w:w w:val="105"/>
        </w:rPr>
        <w:t xml:space="preserve"> </w:t>
      </w:r>
      <w:r w:rsidRPr="005324E3">
        <w:rPr>
          <w:rFonts w:ascii="Times New Roman" w:hAnsi="Times New Roman"/>
          <w:w w:val="105"/>
        </w:rPr>
        <w:t>обязанностям</w:t>
      </w:r>
      <w:r w:rsidRPr="005324E3">
        <w:rPr>
          <w:rFonts w:ascii="Times New Roman" w:hAnsi="Times New Roman"/>
          <w:spacing w:val="-10"/>
          <w:w w:val="105"/>
        </w:rPr>
        <w:t xml:space="preserve"> контролера</w:t>
      </w:r>
      <w:r w:rsidRPr="005324E3">
        <w:rPr>
          <w:rFonts w:ascii="Times New Roman" w:hAnsi="Times New Roman"/>
          <w:spacing w:val="-11"/>
          <w:w w:val="105"/>
        </w:rPr>
        <w:t xml:space="preserve"> </w:t>
      </w:r>
      <w:r w:rsidRPr="005324E3">
        <w:rPr>
          <w:rFonts w:ascii="Times New Roman" w:hAnsi="Times New Roman"/>
          <w:w w:val="105"/>
        </w:rPr>
        <w:t>при</w:t>
      </w:r>
      <w:r w:rsidRPr="005324E3">
        <w:rPr>
          <w:rFonts w:ascii="Times New Roman" w:hAnsi="Times New Roman"/>
          <w:spacing w:val="-11"/>
          <w:w w:val="105"/>
        </w:rPr>
        <w:t xml:space="preserve"> </w:t>
      </w:r>
      <w:r w:rsidRPr="005324E3">
        <w:rPr>
          <w:rFonts w:ascii="Times New Roman" w:hAnsi="Times New Roman"/>
          <w:w w:val="105"/>
        </w:rPr>
        <w:t>осуществлении</w:t>
      </w:r>
      <w:r w:rsidRPr="005324E3">
        <w:rPr>
          <w:rFonts w:ascii="Times New Roman" w:hAnsi="Times New Roman"/>
          <w:spacing w:val="-10"/>
          <w:w w:val="105"/>
        </w:rPr>
        <w:t xml:space="preserve"> </w:t>
      </w:r>
      <w:r w:rsidRPr="005324E3">
        <w:rPr>
          <w:rFonts w:ascii="Times New Roman" w:hAnsi="Times New Roman"/>
          <w:w w:val="105"/>
        </w:rPr>
        <w:t>Технического</w:t>
      </w:r>
      <w:r w:rsidRPr="005324E3">
        <w:rPr>
          <w:rFonts w:ascii="Times New Roman" w:hAnsi="Times New Roman"/>
          <w:spacing w:val="-11"/>
          <w:w w:val="105"/>
        </w:rPr>
        <w:t xml:space="preserve"> </w:t>
      </w:r>
      <w:r w:rsidRPr="005324E3">
        <w:rPr>
          <w:rFonts w:ascii="Times New Roman" w:hAnsi="Times New Roman"/>
          <w:w w:val="105"/>
        </w:rPr>
        <w:t>осмотра</w:t>
      </w:r>
      <w:r w:rsidRPr="005324E3">
        <w:rPr>
          <w:rFonts w:ascii="Times New Roman" w:hAnsi="Times New Roman"/>
          <w:spacing w:val="-10"/>
          <w:w w:val="105"/>
        </w:rPr>
        <w:t xml:space="preserve"> т</w:t>
      </w:r>
      <w:r w:rsidRPr="005324E3">
        <w:rPr>
          <w:rFonts w:ascii="Times New Roman" w:hAnsi="Times New Roman"/>
          <w:w w:val="105"/>
        </w:rPr>
        <w:t>ранспортных</w:t>
      </w:r>
      <w:r w:rsidRPr="005324E3">
        <w:rPr>
          <w:rFonts w:ascii="Times New Roman" w:hAnsi="Times New Roman"/>
          <w:spacing w:val="-11"/>
          <w:w w:val="105"/>
        </w:rPr>
        <w:t xml:space="preserve"> </w:t>
      </w:r>
      <w:r w:rsidRPr="005324E3">
        <w:rPr>
          <w:rFonts w:ascii="Times New Roman" w:hAnsi="Times New Roman"/>
          <w:w w:val="105"/>
        </w:rPr>
        <w:t>средств относятся</w:t>
      </w:r>
      <w:r w:rsidRPr="005123CA">
        <w:rPr>
          <w:rFonts w:ascii="Times New Roman" w:hAnsi="Times New Roman"/>
          <w:w w:val="105"/>
        </w:rPr>
        <w:t>:</w:t>
      </w:r>
    </w:p>
    <w:p w14:paraId="2D2D1828" w14:textId="77777777" w:rsidR="00D32203" w:rsidRPr="005123CA" w:rsidRDefault="00D32203" w:rsidP="00D32203">
      <w:pPr>
        <w:pStyle w:val="a3"/>
        <w:ind w:left="851" w:right="-1"/>
        <w:jc w:val="both"/>
        <w:rPr>
          <w:rFonts w:ascii="Times New Roman" w:hAnsi="Times New Roman" w:cs="Times New Roman"/>
          <w:szCs w:val="22"/>
        </w:rPr>
      </w:pPr>
      <w:r w:rsidRPr="005123CA">
        <w:rPr>
          <w:rFonts w:ascii="Times New Roman" w:hAnsi="Times New Roman" w:cs="Times New Roman"/>
          <w:w w:val="105"/>
          <w:szCs w:val="22"/>
        </w:rPr>
        <w:t>а)</w:t>
      </w:r>
      <w:r w:rsidRPr="005123CA">
        <w:rPr>
          <w:rFonts w:ascii="Times New Roman" w:hAnsi="Times New Roman" w:cs="Times New Roman"/>
          <w:spacing w:val="-1"/>
          <w:w w:val="105"/>
          <w:szCs w:val="22"/>
        </w:rPr>
        <w:t xml:space="preserve"> </w:t>
      </w:r>
      <w:r w:rsidRPr="005123CA">
        <w:rPr>
          <w:rFonts w:ascii="Times New Roman" w:hAnsi="Times New Roman" w:cs="Times New Roman"/>
          <w:w w:val="105"/>
          <w:szCs w:val="22"/>
        </w:rPr>
        <w:t>не</w:t>
      </w:r>
      <w:r w:rsidRPr="005123CA">
        <w:rPr>
          <w:rFonts w:ascii="Times New Roman" w:hAnsi="Times New Roman" w:cs="Times New Roman"/>
          <w:spacing w:val="-14"/>
          <w:w w:val="105"/>
          <w:szCs w:val="22"/>
        </w:rPr>
        <w:t xml:space="preserve"> </w:t>
      </w:r>
      <w:r w:rsidRPr="005123CA">
        <w:rPr>
          <w:rFonts w:ascii="Times New Roman" w:hAnsi="Times New Roman" w:cs="Times New Roman"/>
          <w:w w:val="105"/>
          <w:szCs w:val="22"/>
        </w:rPr>
        <w:t>допущение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выезда</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на</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линию</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транспортных</w:t>
      </w:r>
      <w:r w:rsidRPr="005123CA">
        <w:rPr>
          <w:rFonts w:ascii="Times New Roman" w:hAnsi="Times New Roman" w:cs="Times New Roman"/>
          <w:spacing w:val="-14"/>
          <w:w w:val="105"/>
          <w:szCs w:val="22"/>
        </w:rPr>
        <w:t xml:space="preserve"> </w:t>
      </w:r>
      <w:r w:rsidRPr="005123CA">
        <w:rPr>
          <w:rFonts w:ascii="Times New Roman" w:hAnsi="Times New Roman" w:cs="Times New Roman"/>
          <w:w w:val="105"/>
          <w:szCs w:val="22"/>
        </w:rPr>
        <w:t>средств, техническое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состояние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которых</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не</w:t>
      </w:r>
      <w:r w:rsidRPr="005123CA">
        <w:rPr>
          <w:rFonts w:ascii="Times New Roman" w:hAnsi="Times New Roman" w:cs="Times New Roman"/>
          <w:spacing w:val="-15"/>
          <w:w w:val="105"/>
          <w:szCs w:val="22"/>
        </w:rPr>
        <w:t xml:space="preserve"> </w:t>
      </w:r>
      <w:r w:rsidRPr="005123CA">
        <w:rPr>
          <w:rFonts w:ascii="Times New Roman" w:hAnsi="Times New Roman" w:cs="Times New Roman"/>
          <w:w w:val="105"/>
          <w:szCs w:val="22"/>
        </w:rPr>
        <w:t>отвечает нижеуказанным</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требованиям;</w:t>
      </w:r>
    </w:p>
    <w:p w14:paraId="36048103" w14:textId="77777777" w:rsidR="00D32203" w:rsidRPr="005123CA" w:rsidRDefault="00D32203" w:rsidP="00D32203">
      <w:pPr>
        <w:pStyle w:val="a3"/>
        <w:ind w:left="851" w:right="-1"/>
        <w:jc w:val="both"/>
        <w:rPr>
          <w:rFonts w:ascii="Times New Roman" w:hAnsi="Times New Roman" w:cs="Times New Roman"/>
          <w:w w:val="105"/>
          <w:szCs w:val="22"/>
        </w:rPr>
      </w:pPr>
      <w:r w:rsidRPr="005123CA">
        <w:rPr>
          <w:rFonts w:ascii="Times New Roman" w:hAnsi="Times New Roman" w:cs="Times New Roman"/>
          <w:w w:val="105"/>
          <w:szCs w:val="22"/>
        </w:rPr>
        <w:t>б)</w:t>
      </w:r>
      <w:r w:rsidRPr="005123CA">
        <w:rPr>
          <w:rFonts w:ascii="Times New Roman" w:hAnsi="Times New Roman" w:cs="Times New Roman"/>
          <w:spacing w:val="-3"/>
          <w:w w:val="105"/>
          <w:szCs w:val="22"/>
        </w:rPr>
        <w:t xml:space="preserve"> </w:t>
      </w:r>
      <w:r w:rsidRPr="005123CA">
        <w:rPr>
          <w:rFonts w:ascii="Times New Roman" w:hAnsi="Times New Roman" w:cs="Times New Roman"/>
          <w:w w:val="105"/>
          <w:szCs w:val="22"/>
        </w:rPr>
        <w:t>ведение</w:t>
      </w:r>
      <w:r w:rsidRPr="005123CA">
        <w:rPr>
          <w:rFonts w:ascii="Times New Roman" w:hAnsi="Times New Roman" w:cs="Times New Roman"/>
          <w:spacing w:val="-18"/>
          <w:w w:val="105"/>
          <w:szCs w:val="22"/>
        </w:rPr>
        <w:t xml:space="preserve"> </w:t>
      </w:r>
      <w:r w:rsidRPr="005123CA">
        <w:rPr>
          <w:rFonts w:ascii="Times New Roman" w:hAnsi="Times New Roman" w:cs="Times New Roman"/>
          <w:w w:val="105"/>
          <w:szCs w:val="22"/>
        </w:rPr>
        <w:t>в</w:t>
      </w:r>
      <w:r w:rsidRPr="005123CA">
        <w:rPr>
          <w:rFonts w:ascii="Times New Roman" w:hAnsi="Times New Roman" w:cs="Times New Roman"/>
          <w:spacing w:val="-17"/>
          <w:w w:val="105"/>
          <w:szCs w:val="22"/>
        </w:rPr>
        <w:t xml:space="preserve"> </w:t>
      </w:r>
      <w:r w:rsidRPr="005123CA">
        <w:rPr>
          <w:rFonts w:ascii="Times New Roman" w:hAnsi="Times New Roman" w:cs="Times New Roman"/>
          <w:w w:val="105"/>
          <w:szCs w:val="22"/>
        </w:rPr>
        <w:t>уставленном</w:t>
      </w:r>
      <w:r w:rsidRPr="005123CA">
        <w:rPr>
          <w:rFonts w:ascii="Times New Roman" w:hAnsi="Times New Roman" w:cs="Times New Roman"/>
          <w:spacing w:val="-18"/>
          <w:w w:val="105"/>
          <w:szCs w:val="22"/>
        </w:rPr>
        <w:t xml:space="preserve"> </w:t>
      </w:r>
      <w:r w:rsidRPr="005123CA">
        <w:rPr>
          <w:rFonts w:ascii="Times New Roman" w:hAnsi="Times New Roman" w:cs="Times New Roman"/>
          <w:w w:val="105"/>
          <w:szCs w:val="22"/>
        </w:rPr>
        <w:t>порядке</w:t>
      </w:r>
      <w:r w:rsidRPr="005123CA">
        <w:rPr>
          <w:rFonts w:ascii="Times New Roman" w:hAnsi="Times New Roman" w:cs="Times New Roman"/>
          <w:spacing w:val="-18"/>
          <w:w w:val="105"/>
          <w:szCs w:val="22"/>
        </w:rPr>
        <w:t xml:space="preserve"> </w:t>
      </w:r>
      <w:r>
        <w:rPr>
          <w:rFonts w:ascii="Times New Roman" w:hAnsi="Times New Roman" w:cs="Times New Roman"/>
          <w:w w:val="105"/>
          <w:szCs w:val="22"/>
        </w:rPr>
        <w:t>технической учетно-отчетной документации</w:t>
      </w:r>
      <w:r w:rsidRPr="005123CA">
        <w:rPr>
          <w:rFonts w:ascii="Times New Roman" w:hAnsi="Times New Roman" w:cs="Times New Roman"/>
          <w:w w:val="105"/>
          <w:szCs w:val="22"/>
        </w:rPr>
        <w:t xml:space="preserve">; </w:t>
      </w:r>
    </w:p>
    <w:p w14:paraId="65D618B2" w14:textId="77777777" w:rsidR="00D32203" w:rsidRPr="005123CA" w:rsidRDefault="00D32203" w:rsidP="00D32203">
      <w:pPr>
        <w:pStyle w:val="a3"/>
        <w:ind w:left="851" w:right="-1"/>
        <w:jc w:val="both"/>
        <w:rPr>
          <w:rFonts w:ascii="Times New Roman" w:hAnsi="Times New Roman" w:cs="Times New Roman"/>
          <w:szCs w:val="22"/>
        </w:rPr>
      </w:pPr>
      <w:r w:rsidRPr="005123CA">
        <w:rPr>
          <w:rFonts w:ascii="Times New Roman" w:hAnsi="Times New Roman" w:cs="Times New Roman"/>
          <w:w w:val="105"/>
          <w:szCs w:val="22"/>
        </w:rPr>
        <w:t>в)</w:t>
      </w:r>
      <w:r w:rsidRPr="005123CA">
        <w:rPr>
          <w:rFonts w:ascii="Times New Roman" w:hAnsi="Times New Roman" w:cs="Times New Roman"/>
          <w:spacing w:val="1"/>
          <w:w w:val="105"/>
          <w:szCs w:val="22"/>
        </w:rPr>
        <w:t xml:space="preserve"> </w:t>
      </w:r>
      <w:r w:rsidRPr="005123CA">
        <w:rPr>
          <w:rFonts w:ascii="Times New Roman" w:hAnsi="Times New Roman" w:cs="Times New Roman"/>
          <w:w w:val="105"/>
          <w:szCs w:val="22"/>
        </w:rPr>
        <w:t>информирование</w:t>
      </w:r>
      <w:r w:rsidRPr="005123CA">
        <w:rPr>
          <w:rFonts w:ascii="Times New Roman" w:hAnsi="Times New Roman" w:cs="Times New Roman"/>
          <w:spacing w:val="-12"/>
          <w:w w:val="105"/>
          <w:szCs w:val="22"/>
        </w:rPr>
        <w:t xml:space="preserve"> в</w:t>
      </w:r>
      <w:r w:rsidRPr="005123CA">
        <w:rPr>
          <w:rFonts w:ascii="Times New Roman" w:hAnsi="Times New Roman" w:cs="Times New Roman"/>
          <w:w w:val="105"/>
          <w:szCs w:val="22"/>
        </w:rPr>
        <w:t>одителей</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о</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состоянии</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погодных</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условий,</w:t>
      </w:r>
      <w:r w:rsidRPr="005123CA">
        <w:rPr>
          <w:rFonts w:ascii="Times New Roman" w:hAnsi="Times New Roman" w:cs="Times New Roman"/>
          <w:spacing w:val="2"/>
          <w:w w:val="105"/>
          <w:szCs w:val="22"/>
        </w:rPr>
        <w:t xml:space="preserve"> </w:t>
      </w:r>
      <w:r w:rsidRPr="005123CA">
        <w:rPr>
          <w:rFonts w:ascii="Times New Roman" w:hAnsi="Times New Roman" w:cs="Times New Roman"/>
          <w:w w:val="105"/>
          <w:szCs w:val="22"/>
        </w:rPr>
        <w:t>дорожной</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обстановки</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и</w:t>
      </w:r>
      <w:r w:rsidRPr="005123CA">
        <w:rPr>
          <w:rFonts w:ascii="Times New Roman" w:hAnsi="Times New Roman" w:cs="Times New Roman"/>
          <w:spacing w:val="-12"/>
          <w:w w:val="105"/>
          <w:szCs w:val="22"/>
        </w:rPr>
        <w:t xml:space="preserve"> </w:t>
      </w:r>
      <w:r w:rsidRPr="005123CA">
        <w:rPr>
          <w:rFonts w:ascii="Times New Roman" w:hAnsi="Times New Roman" w:cs="Times New Roman"/>
          <w:w w:val="105"/>
          <w:szCs w:val="22"/>
        </w:rPr>
        <w:t>мерах</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безопасности дорожного</w:t>
      </w:r>
      <w:r w:rsidRPr="005123CA">
        <w:rPr>
          <w:rFonts w:ascii="Times New Roman" w:hAnsi="Times New Roman" w:cs="Times New Roman"/>
          <w:spacing w:val="-13"/>
          <w:w w:val="105"/>
          <w:szCs w:val="22"/>
        </w:rPr>
        <w:t xml:space="preserve"> </w:t>
      </w:r>
      <w:r w:rsidRPr="005123CA">
        <w:rPr>
          <w:rFonts w:ascii="Times New Roman" w:hAnsi="Times New Roman" w:cs="Times New Roman"/>
          <w:w w:val="105"/>
          <w:szCs w:val="22"/>
        </w:rPr>
        <w:t>движения.</w:t>
      </w:r>
    </w:p>
    <w:p w14:paraId="617E3EE0"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Pr>
          <w:rFonts w:ascii="Times New Roman" w:hAnsi="Times New Roman"/>
          <w:w w:val="105"/>
        </w:rPr>
        <w:t>Контролер</w:t>
      </w:r>
      <w:r w:rsidRPr="005123CA">
        <w:rPr>
          <w:rFonts w:ascii="Times New Roman" w:hAnsi="Times New Roman"/>
          <w:w w:val="105"/>
        </w:rPr>
        <w:t xml:space="preserve"> организовывает и выполняет</w:t>
      </w:r>
      <w:r w:rsidRPr="005123CA">
        <w:rPr>
          <w:rFonts w:ascii="Times New Roman" w:hAnsi="Times New Roman"/>
          <w:spacing w:val="-12"/>
          <w:w w:val="105"/>
        </w:rPr>
        <w:t xml:space="preserve"> </w:t>
      </w:r>
      <w:r w:rsidRPr="005123CA">
        <w:rPr>
          <w:rFonts w:ascii="Times New Roman" w:hAnsi="Times New Roman"/>
          <w:w w:val="105"/>
        </w:rPr>
        <w:t>следующие</w:t>
      </w:r>
      <w:r w:rsidRPr="005123CA">
        <w:rPr>
          <w:rFonts w:ascii="Times New Roman" w:hAnsi="Times New Roman"/>
          <w:spacing w:val="-13"/>
          <w:w w:val="105"/>
        </w:rPr>
        <w:t xml:space="preserve"> </w:t>
      </w:r>
      <w:r w:rsidRPr="005123CA">
        <w:rPr>
          <w:rFonts w:ascii="Times New Roman" w:hAnsi="Times New Roman"/>
          <w:w w:val="105"/>
        </w:rPr>
        <w:t>мероприятия:</w:t>
      </w:r>
    </w:p>
    <w:p w14:paraId="433F0BE3" w14:textId="77777777" w:rsidR="00D32203" w:rsidRPr="005123CA" w:rsidRDefault="00D32203" w:rsidP="00D32203">
      <w:pPr>
        <w:pStyle w:val="a3"/>
        <w:ind w:left="792" w:right="-1" w:firstLine="59"/>
        <w:jc w:val="both"/>
        <w:rPr>
          <w:rFonts w:ascii="Times New Roman" w:hAnsi="Times New Roman" w:cs="Times New Roman"/>
          <w:szCs w:val="22"/>
        </w:rPr>
      </w:pPr>
      <w:r w:rsidRPr="005123CA">
        <w:rPr>
          <w:rFonts w:ascii="Times New Roman" w:hAnsi="Times New Roman" w:cs="Times New Roman"/>
          <w:w w:val="105"/>
          <w:szCs w:val="22"/>
        </w:rPr>
        <w:t>а) осуществляет визуальную проверку транспортного средства:</w:t>
      </w:r>
    </w:p>
    <w:p w14:paraId="64B7EE9C" w14:textId="77777777" w:rsidR="00D32203" w:rsidRPr="005123CA" w:rsidRDefault="00D32203" w:rsidP="00D32203">
      <w:pPr>
        <w:pStyle w:val="a3"/>
        <w:ind w:left="792" w:right="-1" w:firstLine="59"/>
        <w:jc w:val="both"/>
        <w:rPr>
          <w:rFonts w:ascii="Times New Roman" w:hAnsi="Times New Roman" w:cs="Times New Roman"/>
          <w:szCs w:val="22"/>
        </w:rPr>
      </w:pPr>
      <w:r w:rsidRPr="005123CA">
        <w:rPr>
          <w:rFonts w:ascii="Times New Roman" w:hAnsi="Times New Roman" w:cs="Times New Roman"/>
          <w:w w:val="105"/>
          <w:szCs w:val="22"/>
        </w:rPr>
        <w:t>б) производит контроль технического состояния транспортного средства перед выездом на линию согласно ГОСТ 33997-2016 «Межгосударственный стандарт. Колесные транспортные средства. Требования к безопасности в</w:t>
      </w:r>
      <w:r>
        <w:rPr>
          <w:rFonts w:ascii="Times New Roman" w:hAnsi="Times New Roman" w:cs="Times New Roman"/>
          <w:w w:val="105"/>
          <w:szCs w:val="22"/>
        </w:rPr>
        <w:t xml:space="preserve"> эксплуатации и методы проверки»</w:t>
      </w:r>
      <w:r w:rsidRPr="005123CA">
        <w:rPr>
          <w:rFonts w:ascii="Times New Roman" w:hAnsi="Times New Roman" w:cs="Times New Roman"/>
          <w:w w:val="105"/>
          <w:szCs w:val="22"/>
        </w:rPr>
        <w:t xml:space="preserve"> и ПДД;</w:t>
      </w:r>
    </w:p>
    <w:p w14:paraId="7F49CD21"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Транспортные</w:t>
      </w:r>
      <w:r w:rsidRPr="005123CA">
        <w:rPr>
          <w:rFonts w:ascii="Times New Roman" w:hAnsi="Times New Roman"/>
          <w:spacing w:val="-16"/>
          <w:w w:val="105"/>
        </w:rPr>
        <w:t xml:space="preserve"> </w:t>
      </w:r>
      <w:r w:rsidRPr="005123CA">
        <w:rPr>
          <w:rFonts w:ascii="Times New Roman" w:hAnsi="Times New Roman"/>
          <w:w w:val="105"/>
        </w:rPr>
        <w:t>средства,</w:t>
      </w:r>
      <w:r w:rsidRPr="005123CA">
        <w:rPr>
          <w:rFonts w:ascii="Times New Roman" w:hAnsi="Times New Roman"/>
          <w:spacing w:val="-1"/>
          <w:w w:val="105"/>
        </w:rPr>
        <w:t xml:space="preserve"> </w:t>
      </w:r>
      <w:r w:rsidRPr="005123CA">
        <w:rPr>
          <w:rFonts w:ascii="Times New Roman" w:hAnsi="Times New Roman"/>
          <w:w w:val="105"/>
        </w:rPr>
        <w:t>соответствующие</w:t>
      </w:r>
      <w:r w:rsidRPr="005123CA">
        <w:rPr>
          <w:rFonts w:ascii="Times New Roman" w:hAnsi="Times New Roman"/>
          <w:spacing w:val="-15"/>
          <w:w w:val="105"/>
        </w:rPr>
        <w:t xml:space="preserve"> </w:t>
      </w:r>
      <w:r w:rsidRPr="005123CA">
        <w:rPr>
          <w:rFonts w:ascii="Times New Roman" w:hAnsi="Times New Roman"/>
          <w:w w:val="105"/>
        </w:rPr>
        <w:t>требованиям</w:t>
      </w:r>
      <w:r w:rsidRPr="005123CA">
        <w:rPr>
          <w:rFonts w:ascii="Times New Roman" w:hAnsi="Times New Roman"/>
          <w:spacing w:val="-16"/>
          <w:w w:val="105"/>
        </w:rPr>
        <w:t xml:space="preserve"> </w:t>
      </w:r>
      <w:r w:rsidRPr="005123CA">
        <w:rPr>
          <w:rFonts w:ascii="Times New Roman" w:hAnsi="Times New Roman"/>
          <w:w w:val="105"/>
        </w:rPr>
        <w:t>безопасности</w:t>
      </w:r>
      <w:r w:rsidRPr="005123CA">
        <w:rPr>
          <w:rFonts w:ascii="Times New Roman" w:hAnsi="Times New Roman"/>
          <w:spacing w:val="-15"/>
          <w:w w:val="105"/>
        </w:rPr>
        <w:t xml:space="preserve"> </w:t>
      </w:r>
      <w:r w:rsidRPr="005123CA">
        <w:rPr>
          <w:rFonts w:ascii="Times New Roman" w:hAnsi="Times New Roman"/>
          <w:w w:val="105"/>
        </w:rPr>
        <w:t>по</w:t>
      </w:r>
      <w:r w:rsidRPr="005123CA">
        <w:rPr>
          <w:rFonts w:ascii="Times New Roman" w:hAnsi="Times New Roman"/>
          <w:spacing w:val="-15"/>
          <w:w w:val="105"/>
        </w:rPr>
        <w:t xml:space="preserve"> </w:t>
      </w:r>
      <w:r w:rsidRPr="005123CA">
        <w:rPr>
          <w:rFonts w:ascii="Times New Roman" w:hAnsi="Times New Roman"/>
          <w:w w:val="105"/>
        </w:rPr>
        <w:t>результатам</w:t>
      </w:r>
      <w:r w:rsidRPr="005123CA">
        <w:rPr>
          <w:rFonts w:ascii="Times New Roman" w:hAnsi="Times New Roman"/>
          <w:spacing w:val="-16"/>
          <w:w w:val="105"/>
        </w:rPr>
        <w:t xml:space="preserve"> </w:t>
      </w:r>
      <w:r w:rsidRPr="005123CA">
        <w:rPr>
          <w:rFonts w:ascii="Times New Roman" w:hAnsi="Times New Roman"/>
          <w:w w:val="105"/>
        </w:rPr>
        <w:t>Технического</w:t>
      </w:r>
      <w:r w:rsidRPr="005123CA">
        <w:rPr>
          <w:rFonts w:ascii="Times New Roman" w:hAnsi="Times New Roman"/>
          <w:spacing w:val="-15"/>
          <w:w w:val="105"/>
        </w:rPr>
        <w:t xml:space="preserve"> </w:t>
      </w:r>
      <w:r w:rsidRPr="005123CA">
        <w:rPr>
          <w:rFonts w:ascii="Times New Roman" w:hAnsi="Times New Roman"/>
          <w:w w:val="105"/>
        </w:rPr>
        <w:t>осмотра, допускаются к выходу на линию. Исполнитель ставит штамп в соответствующих графах путевого листа. В штампе проставляется</w:t>
      </w:r>
      <w:r w:rsidRPr="005123CA">
        <w:rPr>
          <w:rFonts w:ascii="Times New Roman" w:hAnsi="Times New Roman"/>
          <w:spacing w:val="-14"/>
          <w:w w:val="105"/>
        </w:rPr>
        <w:t xml:space="preserve"> </w:t>
      </w:r>
      <w:r w:rsidRPr="005123CA">
        <w:rPr>
          <w:rFonts w:ascii="Times New Roman" w:hAnsi="Times New Roman"/>
          <w:w w:val="105"/>
        </w:rPr>
        <w:t>время</w:t>
      </w:r>
      <w:r w:rsidRPr="005123CA">
        <w:rPr>
          <w:rFonts w:ascii="Times New Roman" w:hAnsi="Times New Roman"/>
          <w:spacing w:val="-13"/>
          <w:w w:val="105"/>
        </w:rPr>
        <w:t xml:space="preserve"> </w:t>
      </w:r>
      <w:r w:rsidRPr="005123CA">
        <w:rPr>
          <w:rFonts w:ascii="Times New Roman" w:hAnsi="Times New Roman"/>
          <w:w w:val="105"/>
        </w:rPr>
        <w:t>прохождения</w:t>
      </w:r>
      <w:r w:rsidRPr="005123CA">
        <w:rPr>
          <w:rFonts w:ascii="Times New Roman" w:hAnsi="Times New Roman"/>
          <w:spacing w:val="-13"/>
          <w:w w:val="105"/>
        </w:rPr>
        <w:t xml:space="preserve"> </w:t>
      </w:r>
      <w:r w:rsidRPr="005123CA">
        <w:rPr>
          <w:rFonts w:ascii="Times New Roman" w:hAnsi="Times New Roman"/>
          <w:w w:val="105"/>
        </w:rPr>
        <w:t>Технического</w:t>
      </w:r>
      <w:r w:rsidRPr="005123CA">
        <w:rPr>
          <w:rFonts w:ascii="Times New Roman" w:hAnsi="Times New Roman"/>
          <w:spacing w:val="-13"/>
          <w:w w:val="105"/>
        </w:rPr>
        <w:t xml:space="preserve"> </w:t>
      </w:r>
      <w:r w:rsidRPr="005123CA">
        <w:rPr>
          <w:rFonts w:ascii="Times New Roman" w:hAnsi="Times New Roman"/>
          <w:w w:val="105"/>
        </w:rPr>
        <w:t>осмотра</w:t>
      </w:r>
      <w:r w:rsidRPr="005123CA">
        <w:rPr>
          <w:rFonts w:ascii="Times New Roman" w:hAnsi="Times New Roman"/>
          <w:spacing w:val="-14"/>
          <w:w w:val="105"/>
        </w:rPr>
        <w:t xml:space="preserve"> </w:t>
      </w:r>
      <w:r w:rsidRPr="005123CA">
        <w:rPr>
          <w:rFonts w:ascii="Times New Roman" w:hAnsi="Times New Roman"/>
          <w:w w:val="105"/>
        </w:rPr>
        <w:t>и</w:t>
      </w:r>
      <w:r w:rsidRPr="005123CA">
        <w:rPr>
          <w:rFonts w:ascii="Times New Roman" w:hAnsi="Times New Roman"/>
          <w:spacing w:val="-13"/>
          <w:w w:val="105"/>
        </w:rPr>
        <w:t xml:space="preserve"> </w:t>
      </w:r>
      <w:r w:rsidRPr="005123CA">
        <w:rPr>
          <w:rFonts w:ascii="Times New Roman" w:hAnsi="Times New Roman"/>
          <w:w w:val="105"/>
        </w:rPr>
        <w:t>подпись</w:t>
      </w:r>
      <w:r w:rsidRPr="005123CA">
        <w:rPr>
          <w:rFonts w:ascii="Times New Roman" w:hAnsi="Times New Roman"/>
          <w:spacing w:val="-13"/>
          <w:w w:val="105"/>
        </w:rPr>
        <w:t xml:space="preserve"> </w:t>
      </w:r>
      <w:r w:rsidRPr="005123CA">
        <w:rPr>
          <w:rFonts w:ascii="Times New Roman" w:hAnsi="Times New Roman"/>
          <w:w w:val="105"/>
        </w:rPr>
        <w:t>уполномоченного сотрудника Исполнителя.</w:t>
      </w:r>
    </w:p>
    <w:p w14:paraId="4D4F71DC" w14:textId="77777777" w:rsidR="00D32203" w:rsidRPr="005123CA" w:rsidRDefault="00D32203" w:rsidP="00D32203">
      <w:pPr>
        <w:pStyle w:val="a7"/>
        <w:widowControl w:val="0"/>
        <w:numPr>
          <w:ilvl w:val="1"/>
          <w:numId w:val="8"/>
        </w:numPr>
        <w:autoSpaceDE w:val="0"/>
        <w:autoSpaceDN w:val="0"/>
        <w:spacing w:after="0" w:line="240" w:lineRule="auto"/>
        <w:ind w:right="-1"/>
        <w:contextualSpacing w:val="0"/>
        <w:jc w:val="both"/>
        <w:rPr>
          <w:rFonts w:ascii="Times New Roman" w:hAnsi="Times New Roman"/>
        </w:rPr>
      </w:pPr>
      <w:r w:rsidRPr="005123CA">
        <w:rPr>
          <w:rFonts w:ascii="Times New Roman" w:hAnsi="Times New Roman"/>
          <w:w w:val="105"/>
        </w:rPr>
        <w:t>Транспортные средства, не соответствующие требованиям настоящего Приложения, не допускаются Исполнителем к</w:t>
      </w:r>
      <w:r w:rsidRPr="005123CA">
        <w:rPr>
          <w:rFonts w:ascii="Times New Roman" w:hAnsi="Times New Roman"/>
          <w:spacing w:val="-13"/>
          <w:w w:val="105"/>
        </w:rPr>
        <w:t xml:space="preserve"> </w:t>
      </w:r>
      <w:r w:rsidRPr="005123CA">
        <w:rPr>
          <w:rFonts w:ascii="Times New Roman" w:hAnsi="Times New Roman"/>
          <w:w w:val="105"/>
        </w:rPr>
        <w:t>выходу</w:t>
      </w:r>
      <w:r w:rsidRPr="005123CA">
        <w:rPr>
          <w:rFonts w:ascii="Times New Roman" w:hAnsi="Times New Roman"/>
          <w:spacing w:val="-12"/>
          <w:w w:val="105"/>
        </w:rPr>
        <w:t xml:space="preserve"> </w:t>
      </w:r>
      <w:r w:rsidRPr="005123CA">
        <w:rPr>
          <w:rFonts w:ascii="Times New Roman" w:hAnsi="Times New Roman"/>
          <w:w w:val="105"/>
        </w:rPr>
        <w:t>на</w:t>
      </w:r>
      <w:r w:rsidRPr="005123CA">
        <w:rPr>
          <w:rFonts w:ascii="Times New Roman" w:hAnsi="Times New Roman"/>
          <w:spacing w:val="-12"/>
          <w:w w:val="105"/>
        </w:rPr>
        <w:t xml:space="preserve"> </w:t>
      </w:r>
      <w:r w:rsidRPr="005123CA">
        <w:rPr>
          <w:rFonts w:ascii="Times New Roman" w:hAnsi="Times New Roman"/>
          <w:w w:val="105"/>
        </w:rPr>
        <w:t>линию.</w:t>
      </w:r>
      <w:r w:rsidRPr="005123CA">
        <w:rPr>
          <w:rFonts w:ascii="Times New Roman" w:hAnsi="Times New Roman"/>
          <w:spacing w:val="3"/>
          <w:w w:val="105"/>
        </w:rPr>
        <w:t xml:space="preserve"> </w:t>
      </w:r>
      <w:r w:rsidRPr="005123CA">
        <w:rPr>
          <w:rFonts w:ascii="Times New Roman" w:hAnsi="Times New Roman"/>
          <w:w w:val="105"/>
        </w:rPr>
        <w:t>В</w:t>
      </w:r>
      <w:r w:rsidRPr="005123CA">
        <w:rPr>
          <w:rFonts w:ascii="Times New Roman" w:hAnsi="Times New Roman"/>
          <w:spacing w:val="-12"/>
          <w:w w:val="105"/>
        </w:rPr>
        <w:t xml:space="preserve"> </w:t>
      </w:r>
      <w:r w:rsidRPr="005123CA">
        <w:rPr>
          <w:rFonts w:ascii="Times New Roman" w:hAnsi="Times New Roman"/>
          <w:w w:val="105"/>
        </w:rPr>
        <w:t>зависимости</w:t>
      </w:r>
      <w:r w:rsidRPr="005123CA">
        <w:rPr>
          <w:rFonts w:ascii="Times New Roman" w:hAnsi="Times New Roman"/>
          <w:spacing w:val="-12"/>
          <w:w w:val="105"/>
        </w:rPr>
        <w:t xml:space="preserve"> </w:t>
      </w:r>
      <w:r w:rsidRPr="005123CA">
        <w:rPr>
          <w:rFonts w:ascii="Times New Roman" w:hAnsi="Times New Roman"/>
          <w:w w:val="105"/>
        </w:rPr>
        <w:t>от</w:t>
      </w:r>
      <w:r w:rsidRPr="005123CA">
        <w:rPr>
          <w:rFonts w:ascii="Times New Roman" w:hAnsi="Times New Roman"/>
          <w:spacing w:val="-12"/>
          <w:w w:val="105"/>
        </w:rPr>
        <w:t xml:space="preserve"> </w:t>
      </w:r>
      <w:r w:rsidRPr="005123CA">
        <w:rPr>
          <w:rFonts w:ascii="Times New Roman" w:hAnsi="Times New Roman"/>
          <w:w w:val="105"/>
        </w:rPr>
        <w:t>категории</w:t>
      </w:r>
      <w:r w:rsidRPr="005123CA">
        <w:rPr>
          <w:rFonts w:ascii="Times New Roman" w:hAnsi="Times New Roman"/>
          <w:spacing w:val="-12"/>
          <w:w w:val="105"/>
        </w:rPr>
        <w:t xml:space="preserve"> </w:t>
      </w:r>
      <w:r w:rsidRPr="005123CA">
        <w:rPr>
          <w:rFonts w:ascii="Times New Roman" w:hAnsi="Times New Roman"/>
          <w:w w:val="105"/>
        </w:rPr>
        <w:t>обнаруженных</w:t>
      </w:r>
      <w:r w:rsidRPr="005123CA">
        <w:rPr>
          <w:rFonts w:ascii="Times New Roman" w:hAnsi="Times New Roman"/>
          <w:spacing w:val="-12"/>
          <w:w w:val="105"/>
        </w:rPr>
        <w:t xml:space="preserve"> </w:t>
      </w:r>
      <w:r w:rsidRPr="005123CA">
        <w:rPr>
          <w:rFonts w:ascii="Times New Roman" w:hAnsi="Times New Roman"/>
          <w:w w:val="105"/>
        </w:rPr>
        <w:t>недостатков</w:t>
      </w:r>
      <w:r w:rsidRPr="005123CA">
        <w:rPr>
          <w:rFonts w:ascii="Times New Roman" w:hAnsi="Times New Roman"/>
          <w:spacing w:val="-13"/>
          <w:w w:val="105"/>
        </w:rPr>
        <w:t xml:space="preserve"> </w:t>
      </w:r>
      <w:r w:rsidRPr="005123CA">
        <w:rPr>
          <w:rFonts w:ascii="Times New Roman" w:hAnsi="Times New Roman"/>
          <w:w w:val="105"/>
        </w:rPr>
        <w:t>Исполнителем</w:t>
      </w:r>
      <w:r w:rsidRPr="005123CA">
        <w:rPr>
          <w:rFonts w:ascii="Times New Roman" w:hAnsi="Times New Roman"/>
          <w:spacing w:val="-12"/>
          <w:w w:val="105"/>
        </w:rPr>
        <w:t xml:space="preserve"> </w:t>
      </w:r>
      <w:r w:rsidRPr="005123CA">
        <w:rPr>
          <w:rFonts w:ascii="Times New Roman" w:hAnsi="Times New Roman"/>
          <w:w w:val="105"/>
        </w:rPr>
        <w:t>в</w:t>
      </w:r>
      <w:r w:rsidRPr="005123CA">
        <w:rPr>
          <w:rFonts w:ascii="Times New Roman" w:hAnsi="Times New Roman"/>
          <w:spacing w:val="-12"/>
          <w:w w:val="105"/>
        </w:rPr>
        <w:t xml:space="preserve"> </w:t>
      </w:r>
      <w:r w:rsidRPr="005123CA">
        <w:rPr>
          <w:rFonts w:ascii="Times New Roman" w:hAnsi="Times New Roman"/>
          <w:w w:val="105"/>
        </w:rPr>
        <w:t>путевом</w:t>
      </w:r>
      <w:r w:rsidRPr="005123CA">
        <w:rPr>
          <w:rFonts w:ascii="Times New Roman" w:hAnsi="Times New Roman"/>
          <w:spacing w:val="-12"/>
          <w:w w:val="105"/>
        </w:rPr>
        <w:t xml:space="preserve"> </w:t>
      </w:r>
      <w:r w:rsidRPr="005123CA">
        <w:rPr>
          <w:rFonts w:ascii="Times New Roman" w:hAnsi="Times New Roman"/>
          <w:w w:val="105"/>
        </w:rPr>
        <w:t>листе</w:t>
      </w:r>
      <w:r w:rsidRPr="005123CA">
        <w:rPr>
          <w:rFonts w:ascii="Times New Roman" w:hAnsi="Times New Roman"/>
          <w:spacing w:val="-12"/>
          <w:w w:val="105"/>
        </w:rPr>
        <w:t xml:space="preserve"> </w:t>
      </w:r>
      <w:r w:rsidRPr="005123CA">
        <w:rPr>
          <w:rFonts w:ascii="Times New Roman" w:hAnsi="Times New Roman"/>
          <w:w w:val="105"/>
        </w:rPr>
        <w:t>делается отметка о запрещении эксплуатации транспортного средства или предоставлении срока на их устранение (до 5 дней). В случае выявления у транспортных средств неисправностей, угрожающих безопасности дорожного движения и здоровью пассажиров, Исполнитель запрещает их эксплуатацию путем составления акта и изъятия путевого</w:t>
      </w:r>
      <w:r w:rsidRPr="005123CA">
        <w:rPr>
          <w:rFonts w:ascii="Times New Roman" w:hAnsi="Times New Roman"/>
          <w:spacing w:val="-13"/>
          <w:w w:val="105"/>
        </w:rPr>
        <w:t xml:space="preserve"> </w:t>
      </w:r>
      <w:r w:rsidRPr="005123CA">
        <w:rPr>
          <w:rFonts w:ascii="Times New Roman" w:hAnsi="Times New Roman"/>
          <w:w w:val="105"/>
        </w:rPr>
        <w:t>листа.</w:t>
      </w:r>
    </w:p>
    <w:p w14:paraId="7BCFDCF6" w14:textId="77777777" w:rsidR="00D32203" w:rsidRPr="005123CA" w:rsidRDefault="00D32203" w:rsidP="00D32203">
      <w:pPr>
        <w:jc w:val="center"/>
        <w:rPr>
          <w:color w:val="000000"/>
          <w:sz w:val="22"/>
          <w:szCs w:val="22"/>
        </w:rPr>
      </w:pPr>
    </w:p>
    <w:p w14:paraId="705CB39D" w14:textId="77777777" w:rsidR="00D32203" w:rsidRPr="005123CA" w:rsidRDefault="00D32203" w:rsidP="00D32203">
      <w:pPr>
        <w:suppressAutoHyphens w:val="0"/>
        <w:autoSpaceDE w:val="0"/>
        <w:ind w:firstLine="499"/>
        <w:jc w:val="both"/>
        <w:rPr>
          <w:b/>
          <w:bCs/>
          <w:color w:val="000000"/>
          <w:sz w:val="22"/>
          <w:szCs w:val="22"/>
        </w:rPr>
      </w:pPr>
    </w:p>
    <w:tbl>
      <w:tblPr>
        <w:tblW w:w="0" w:type="auto"/>
        <w:tblInd w:w="142" w:type="dxa"/>
        <w:tblLayout w:type="fixed"/>
        <w:tblLook w:val="0000" w:firstRow="0" w:lastRow="0" w:firstColumn="0" w:lastColumn="0" w:noHBand="0" w:noVBand="0"/>
      </w:tblPr>
      <w:tblGrid>
        <w:gridCol w:w="4732"/>
        <w:gridCol w:w="4733"/>
      </w:tblGrid>
      <w:tr w:rsidR="00D32203" w:rsidRPr="005123CA" w14:paraId="6D19E230" w14:textId="77777777" w:rsidTr="00AB5290">
        <w:tc>
          <w:tcPr>
            <w:tcW w:w="4732" w:type="dxa"/>
            <w:shd w:val="clear" w:color="auto" w:fill="auto"/>
          </w:tcPr>
          <w:p w14:paraId="2F637DC1" w14:textId="77777777" w:rsidR="00D32203" w:rsidRPr="005123CA" w:rsidRDefault="00D32203" w:rsidP="00AB5290">
            <w:pPr>
              <w:pStyle w:val="af"/>
              <w:widowControl w:val="0"/>
              <w:jc w:val="both"/>
              <w:rPr>
                <w:sz w:val="22"/>
                <w:szCs w:val="22"/>
                <w:lang w:eastAsia="ru-RU"/>
              </w:rPr>
            </w:pPr>
            <w:r w:rsidRPr="005123CA">
              <w:rPr>
                <w:sz w:val="22"/>
                <w:szCs w:val="22"/>
                <w:lang w:eastAsia="ru-RU"/>
              </w:rPr>
              <w:t>Исполнитель:</w:t>
            </w:r>
          </w:p>
          <w:p w14:paraId="16DC285D" w14:textId="77777777" w:rsidR="00D32203" w:rsidRPr="005123CA" w:rsidRDefault="00185B25" w:rsidP="00AB5290">
            <w:pPr>
              <w:pStyle w:val="af"/>
              <w:widowControl w:val="0"/>
              <w:spacing w:after="0"/>
              <w:jc w:val="both"/>
              <w:rPr>
                <w:color w:val="000000"/>
                <w:sz w:val="22"/>
                <w:szCs w:val="22"/>
                <w:lang w:eastAsia="ru-RU"/>
              </w:rPr>
            </w:pPr>
            <w:r>
              <w:rPr>
                <w:sz w:val="22"/>
                <w:szCs w:val="22"/>
                <w:lang w:eastAsia="ru-RU"/>
              </w:rPr>
              <w:t xml:space="preserve">__________________/ </w:t>
            </w:r>
            <w:proofErr w:type="spellStart"/>
            <w:r>
              <w:rPr>
                <w:sz w:val="22"/>
                <w:szCs w:val="22"/>
                <w:lang w:eastAsia="ru-RU"/>
              </w:rPr>
              <w:t>Долханян</w:t>
            </w:r>
            <w:proofErr w:type="spellEnd"/>
            <w:r>
              <w:rPr>
                <w:sz w:val="22"/>
                <w:szCs w:val="22"/>
                <w:lang w:eastAsia="ru-RU"/>
              </w:rPr>
              <w:t xml:space="preserve"> В.И</w:t>
            </w:r>
            <w:r w:rsidR="00D32203" w:rsidRPr="005123CA">
              <w:rPr>
                <w:sz w:val="22"/>
                <w:szCs w:val="22"/>
                <w:lang w:eastAsia="ru-RU"/>
              </w:rPr>
              <w:t>.</w:t>
            </w:r>
          </w:p>
          <w:p w14:paraId="170523B2" w14:textId="77777777" w:rsidR="00D32203" w:rsidRPr="005123CA" w:rsidRDefault="00D32203" w:rsidP="00AB5290">
            <w:pPr>
              <w:widowControl w:val="0"/>
              <w:jc w:val="both"/>
              <w:rPr>
                <w:color w:val="000000"/>
                <w:sz w:val="22"/>
                <w:szCs w:val="22"/>
                <w:lang w:eastAsia="ru-RU"/>
              </w:rPr>
            </w:pPr>
            <w:proofErr w:type="spellStart"/>
            <w:r w:rsidRPr="005123CA">
              <w:rPr>
                <w:color w:val="000000"/>
                <w:sz w:val="22"/>
                <w:szCs w:val="22"/>
                <w:lang w:eastAsia="ru-RU"/>
              </w:rPr>
              <w:t>м.п</w:t>
            </w:r>
            <w:proofErr w:type="spellEnd"/>
            <w:r w:rsidRPr="005123CA">
              <w:rPr>
                <w:color w:val="000000"/>
                <w:sz w:val="22"/>
                <w:szCs w:val="22"/>
                <w:lang w:eastAsia="ru-RU"/>
              </w:rPr>
              <w:t xml:space="preserve">. </w:t>
            </w:r>
          </w:p>
          <w:p w14:paraId="3B372813" w14:textId="77777777" w:rsidR="00D32203" w:rsidRPr="005123CA" w:rsidRDefault="00D32203" w:rsidP="00AB5290">
            <w:pPr>
              <w:pStyle w:val="af"/>
              <w:widowControl w:val="0"/>
              <w:spacing w:after="0"/>
              <w:jc w:val="both"/>
              <w:rPr>
                <w:sz w:val="22"/>
                <w:szCs w:val="22"/>
                <w:lang w:eastAsia="ru-RU"/>
              </w:rPr>
            </w:pPr>
            <w:r w:rsidRPr="005123CA">
              <w:rPr>
                <w:color w:val="000000"/>
                <w:sz w:val="22"/>
                <w:szCs w:val="22"/>
                <w:lang w:eastAsia="ru-RU"/>
              </w:rPr>
              <w:t>«___</w:t>
            </w:r>
            <w:proofErr w:type="gramStart"/>
            <w:r w:rsidRPr="005123CA">
              <w:rPr>
                <w:color w:val="000000"/>
                <w:sz w:val="22"/>
                <w:szCs w:val="22"/>
                <w:lang w:eastAsia="ru-RU"/>
              </w:rPr>
              <w:t>_»_</w:t>
            </w:r>
            <w:proofErr w:type="gramEnd"/>
            <w:r w:rsidRPr="005123CA">
              <w:rPr>
                <w:color w:val="000000"/>
                <w:sz w:val="22"/>
                <w:szCs w:val="22"/>
                <w:lang w:eastAsia="ru-RU"/>
              </w:rPr>
              <w:t>______________  20__ года</w:t>
            </w:r>
          </w:p>
        </w:tc>
        <w:tc>
          <w:tcPr>
            <w:tcW w:w="4733" w:type="dxa"/>
            <w:shd w:val="clear" w:color="auto" w:fill="auto"/>
          </w:tcPr>
          <w:p w14:paraId="4E093486" w14:textId="77777777" w:rsidR="00D32203" w:rsidRPr="005123CA" w:rsidRDefault="00D32203" w:rsidP="00AB5290">
            <w:pPr>
              <w:pStyle w:val="af"/>
              <w:widowControl w:val="0"/>
              <w:rPr>
                <w:sz w:val="22"/>
                <w:szCs w:val="22"/>
              </w:rPr>
            </w:pPr>
            <w:r w:rsidRPr="005123CA">
              <w:rPr>
                <w:sz w:val="22"/>
                <w:szCs w:val="22"/>
                <w:lang w:eastAsia="ru-RU"/>
              </w:rPr>
              <w:t xml:space="preserve">Заказчик: </w:t>
            </w:r>
          </w:p>
          <w:p w14:paraId="5230C76E" w14:textId="77777777" w:rsidR="00D32203" w:rsidRPr="005123CA" w:rsidRDefault="00E67656" w:rsidP="00AB5290">
            <w:pPr>
              <w:widowControl w:val="0"/>
              <w:ind w:left="-1"/>
              <w:jc w:val="both"/>
              <w:rPr>
                <w:color w:val="000000"/>
                <w:sz w:val="22"/>
                <w:szCs w:val="22"/>
                <w:lang w:eastAsia="ru-RU"/>
              </w:rPr>
            </w:pPr>
            <w:r w:rsidRPr="005123CA">
              <w:rPr>
                <w:color w:val="000000"/>
                <w:sz w:val="22"/>
                <w:szCs w:val="22"/>
                <w:lang w:eastAsia="ru-RU"/>
              </w:rPr>
              <w:t>__</w:t>
            </w:r>
            <w:r>
              <w:rPr>
                <w:color w:val="000000"/>
                <w:sz w:val="22"/>
                <w:szCs w:val="22"/>
                <w:lang w:eastAsia="ru-RU"/>
              </w:rPr>
              <w:t>___________________/__________________</w:t>
            </w:r>
          </w:p>
          <w:p w14:paraId="345F9D21" w14:textId="77777777" w:rsidR="00D32203" w:rsidRPr="005123CA" w:rsidRDefault="00D32203" w:rsidP="00AB5290">
            <w:pPr>
              <w:widowControl w:val="0"/>
              <w:jc w:val="both"/>
              <w:rPr>
                <w:color w:val="000000"/>
                <w:sz w:val="22"/>
                <w:szCs w:val="22"/>
                <w:lang w:eastAsia="ru-RU"/>
              </w:rPr>
            </w:pPr>
            <w:proofErr w:type="spellStart"/>
            <w:r w:rsidRPr="005123CA">
              <w:rPr>
                <w:color w:val="000000"/>
                <w:sz w:val="22"/>
                <w:szCs w:val="22"/>
                <w:lang w:eastAsia="ru-RU"/>
              </w:rPr>
              <w:t>м.п</w:t>
            </w:r>
            <w:proofErr w:type="spellEnd"/>
            <w:r w:rsidRPr="005123CA">
              <w:rPr>
                <w:color w:val="000000"/>
                <w:sz w:val="22"/>
                <w:szCs w:val="22"/>
                <w:lang w:eastAsia="ru-RU"/>
              </w:rPr>
              <w:t>. (при наличии)</w:t>
            </w:r>
          </w:p>
          <w:p w14:paraId="531BD07B" w14:textId="77777777" w:rsidR="00D32203" w:rsidRPr="005123CA" w:rsidRDefault="00D32203" w:rsidP="00AB5290">
            <w:pPr>
              <w:pStyle w:val="af"/>
              <w:widowControl w:val="0"/>
              <w:rPr>
                <w:sz w:val="22"/>
                <w:szCs w:val="22"/>
              </w:rPr>
            </w:pPr>
            <w:r w:rsidRPr="005123CA">
              <w:rPr>
                <w:color w:val="000000"/>
                <w:sz w:val="22"/>
                <w:szCs w:val="22"/>
                <w:lang w:eastAsia="ru-RU"/>
              </w:rPr>
              <w:t>«___</w:t>
            </w:r>
            <w:proofErr w:type="gramStart"/>
            <w:r w:rsidRPr="005123CA">
              <w:rPr>
                <w:color w:val="000000"/>
                <w:sz w:val="22"/>
                <w:szCs w:val="22"/>
                <w:lang w:eastAsia="ru-RU"/>
              </w:rPr>
              <w:t>_»_</w:t>
            </w:r>
            <w:proofErr w:type="gramEnd"/>
            <w:r w:rsidRPr="005123CA">
              <w:rPr>
                <w:color w:val="000000"/>
                <w:sz w:val="22"/>
                <w:szCs w:val="22"/>
                <w:lang w:eastAsia="ru-RU"/>
              </w:rPr>
              <w:t>______________  20__ года</w:t>
            </w:r>
          </w:p>
        </w:tc>
      </w:tr>
    </w:tbl>
    <w:p w14:paraId="15072DAC" w14:textId="77777777" w:rsidR="00317AD8" w:rsidRPr="005123CA" w:rsidRDefault="00317AD8" w:rsidP="00317AD8">
      <w:pPr>
        <w:rPr>
          <w:sz w:val="22"/>
          <w:szCs w:val="22"/>
        </w:rPr>
      </w:pPr>
    </w:p>
    <w:p w14:paraId="4F6FD80E" w14:textId="77777777" w:rsidR="00317AD8" w:rsidRPr="005123CA" w:rsidRDefault="00317AD8" w:rsidP="00317AD8">
      <w:pPr>
        <w:rPr>
          <w:sz w:val="22"/>
          <w:szCs w:val="22"/>
        </w:rPr>
      </w:pPr>
    </w:p>
    <w:p w14:paraId="10C07040" w14:textId="77777777" w:rsidR="00317AD8" w:rsidRPr="005123CA" w:rsidRDefault="00317AD8" w:rsidP="00317AD8">
      <w:pPr>
        <w:rPr>
          <w:sz w:val="22"/>
          <w:szCs w:val="22"/>
        </w:rPr>
      </w:pPr>
    </w:p>
    <w:p w14:paraId="419EEE96" w14:textId="77777777" w:rsidR="00317AD8" w:rsidRPr="005123CA" w:rsidRDefault="00317AD8" w:rsidP="00317AD8">
      <w:pPr>
        <w:rPr>
          <w:sz w:val="22"/>
          <w:szCs w:val="22"/>
        </w:rPr>
      </w:pPr>
    </w:p>
    <w:p w14:paraId="0933D832" w14:textId="77777777" w:rsidR="00317AD8" w:rsidRPr="005123CA" w:rsidRDefault="00317AD8" w:rsidP="00317AD8">
      <w:pPr>
        <w:rPr>
          <w:sz w:val="22"/>
          <w:szCs w:val="22"/>
        </w:rPr>
      </w:pPr>
    </w:p>
    <w:p w14:paraId="24F9B8A1" w14:textId="77777777" w:rsidR="00317AD8" w:rsidRPr="005123CA" w:rsidRDefault="00317AD8" w:rsidP="00317AD8">
      <w:pPr>
        <w:rPr>
          <w:sz w:val="22"/>
          <w:szCs w:val="22"/>
        </w:rPr>
      </w:pPr>
    </w:p>
    <w:p w14:paraId="1B2CB063" w14:textId="77777777" w:rsidR="00317AD8" w:rsidRPr="005123CA" w:rsidRDefault="00317AD8" w:rsidP="00317AD8">
      <w:pPr>
        <w:rPr>
          <w:sz w:val="22"/>
          <w:szCs w:val="22"/>
        </w:rPr>
      </w:pPr>
    </w:p>
    <w:p w14:paraId="1C778CC6" w14:textId="77777777" w:rsidR="00317AD8" w:rsidRPr="005123CA" w:rsidRDefault="00317AD8" w:rsidP="00317AD8">
      <w:pPr>
        <w:rPr>
          <w:sz w:val="22"/>
          <w:szCs w:val="22"/>
        </w:rPr>
      </w:pPr>
    </w:p>
    <w:p w14:paraId="3160545C" w14:textId="77777777" w:rsidR="00317AD8" w:rsidRPr="005123CA" w:rsidRDefault="00317AD8" w:rsidP="00317AD8">
      <w:pPr>
        <w:rPr>
          <w:sz w:val="22"/>
          <w:szCs w:val="22"/>
        </w:rPr>
      </w:pPr>
    </w:p>
    <w:p w14:paraId="57910B63" w14:textId="77777777" w:rsidR="00317AD8" w:rsidRPr="005123CA" w:rsidRDefault="00317AD8" w:rsidP="00317AD8">
      <w:pPr>
        <w:rPr>
          <w:sz w:val="22"/>
          <w:szCs w:val="22"/>
        </w:rPr>
      </w:pPr>
    </w:p>
    <w:p w14:paraId="726EB71E" w14:textId="77777777" w:rsidR="00317AD8" w:rsidRPr="005123CA" w:rsidRDefault="00317AD8" w:rsidP="00317AD8">
      <w:pPr>
        <w:rPr>
          <w:sz w:val="22"/>
          <w:szCs w:val="22"/>
        </w:rPr>
      </w:pPr>
    </w:p>
    <w:p w14:paraId="1C73F828" w14:textId="77777777" w:rsidR="00317AD8" w:rsidRPr="005123CA" w:rsidRDefault="00317AD8" w:rsidP="00317AD8">
      <w:pPr>
        <w:rPr>
          <w:sz w:val="22"/>
          <w:szCs w:val="22"/>
        </w:rPr>
      </w:pPr>
    </w:p>
    <w:p w14:paraId="2803CC8E" w14:textId="77777777" w:rsidR="00317AD8" w:rsidRPr="005123CA" w:rsidRDefault="00317AD8" w:rsidP="00317AD8">
      <w:pPr>
        <w:rPr>
          <w:sz w:val="22"/>
          <w:szCs w:val="22"/>
        </w:rPr>
      </w:pPr>
    </w:p>
    <w:p w14:paraId="34CB3C01" w14:textId="77777777" w:rsidR="00317AD8" w:rsidRPr="005123CA" w:rsidRDefault="00317AD8" w:rsidP="00317AD8">
      <w:pPr>
        <w:rPr>
          <w:sz w:val="22"/>
          <w:szCs w:val="22"/>
        </w:rPr>
      </w:pPr>
    </w:p>
    <w:p w14:paraId="73C9B2B9" w14:textId="77777777" w:rsidR="00317AD8" w:rsidRPr="005123CA" w:rsidRDefault="00317AD8" w:rsidP="00317AD8">
      <w:pPr>
        <w:rPr>
          <w:sz w:val="22"/>
          <w:szCs w:val="22"/>
        </w:rPr>
      </w:pPr>
    </w:p>
    <w:p w14:paraId="1BDA6489" w14:textId="77777777" w:rsidR="00317AD8" w:rsidRPr="005123CA" w:rsidRDefault="00317AD8" w:rsidP="00317AD8">
      <w:pPr>
        <w:jc w:val="both"/>
        <w:rPr>
          <w:sz w:val="22"/>
          <w:szCs w:val="22"/>
        </w:rPr>
      </w:pPr>
    </w:p>
    <w:p w14:paraId="244FA307" w14:textId="77777777" w:rsidR="00317AD8" w:rsidRPr="005123CA" w:rsidRDefault="00317AD8">
      <w:pPr>
        <w:rPr>
          <w:sz w:val="22"/>
          <w:szCs w:val="22"/>
        </w:rPr>
      </w:pPr>
    </w:p>
    <w:sectPr w:rsidR="00317AD8" w:rsidRPr="005123CA" w:rsidSect="005123CA">
      <w:footerReference w:type="default" r:id="rId9"/>
      <w:pgSz w:w="11906" w:h="16838"/>
      <w:pgMar w:top="284" w:right="720" w:bottom="567" w:left="720"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16F7" w14:textId="77777777" w:rsidR="00FD3A45" w:rsidRDefault="00FD3A45" w:rsidP="00ED0E87">
      <w:r>
        <w:separator/>
      </w:r>
    </w:p>
  </w:endnote>
  <w:endnote w:type="continuationSeparator" w:id="0">
    <w:p w14:paraId="4B6C6C3E" w14:textId="77777777" w:rsidR="00FD3A45" w:rsidRDefault="00FD3A45" w:rsidP="00ED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79A9" w14:textId="77777777" w:rsidR="00F817AB" w:rsidRDefault="00F817AB" w:rsidP="00ED0E87">
    <w:pPr>
      <w:pStyle w:val="af7"/>
      <w:jc w:val="both"/>
    </w:pPr>
    <w:r>
      <w:rPr>
        <w:rStyle w:val="af9"/>
      </w:rPr>
      <w:t xml:space="preserve">Исполнитель: _________________            </w:t>
    </w:r>
    <w:r>
      <w:rPr>
        <w:rStyle w:val="af9"/>
      </w:rPr>
      <w:tab/>
    </w:r>
    <w:r>
      <w:rPr>
        <w:rStyle w:val="af9"/>
      </w:rPr>
      <w:tab/>
      <w:t xml:space="preserve">    Заказчик: _________________</w:t>
    </w:r>
    <w:r>
      <w:rPr>
        <w:rStyle w:val="af9"/>
      </w:rPr>
      <w:tab/>
    </w:r>
    <w:r w:rsidR="006A77C9">
      <w:rPr>
        <w:rStyle w:val="af9"/>
      </w:rPr>
      <w:fldChar w:fldCharType="begin"/>
    </w:r>
    <w:r>
      <w:rPr>
        <w:rStyle w:val="af9"/>
      </w:rPr>
      <w:instrText xml:space="preserve"> PAGE </w:instrText>
    </w:r>
    <w:r w:rsidR="006A77C9">
      <w:rPr>
        <w:rStyle w:val="af9"/>
      </w:rPr>
      <w:fldChar w:fldCharType="separate"/>
    </w:r>
    <w:r w:rsidR="00EE140B">
      <w:rPr>
        <w:rStyle w:val="af9"/>
        <w:noProof/>
      </w:rPr>
      <w:t>4</w:t>
    </w:r>
    <w:r w:rsidR="006A77C9">
      <w:rPr>
        <w:rStyle w:val="af9"/>
      </w:rPr>
      <w:fldChar w:fldCharType="end"/>
    </w:r>
    <w:r>
      <w:rPr>
        <w:rStyle w:val="af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9F2D" w14:textId="77777777" w:rsidR="00FD3A45" w:rsidRDefault="00FD3A45" w:rsidP="00ED0E87">
      <w:r>
        <w:separator/>
      </w:r>
    </w:p>
  </w:footnote>
  <w:footnote w:type="continuationSeparator" w:id="0">
    <w:p w14:paraId="159DDA21" w14:textId="77777777" w:rsidR="00FD3A45" w:rsidRDefault="00FD3A45" w:rsidP="00ED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44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95E38"/>
    <w:multiLevelType w:val="multilevel"/>
    <w:tmpl w:val="95B6F12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AE61A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0B636D"/>
    <w:multiLevelType w:val="hybridMultilevel"/>
    <w:tmpl w:val="0D3AF0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 w15:restartNumberingAfterBreak="0">
    <w:nsid w:val="64E6088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7F0B09"/>
    <w:multiLevelType w:val="hybridMultilevel"/>
    <w:tmpl w:val="22A67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723D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35439DA"/>
    <w:multiLevelType w:val="hybridMultilevel"/>
    <w:tmpl w:val="419C4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0E0DE0"/>
    <w:multiLevelType w:val="hybridMultilevel"/>
    <w:tmpl w:val="FE70C60E"/>
    <w:lvl w:ilvl="0" w:tplc="7D1ACE96">
      <w:numFmt w:val="bullet"/>
      <w:lvlText w:val="-"/>
      <w:lvlJc w:val="left"/>
      <w:pPr>
        <w:ind w:left="1512"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1B"/>
    <w:rsid w:val="00023605"/>
    <w:rsid w:val="00040885"/>
    <w:rsid w:val="000447DE"/>
    <w:rsid w:val="0006681F"/>
    <w:rsid w:val="00085B82"/>
    <w:rsid w:val="000C0C36"/>
    <w:rsid w:val="00104812"/>
    <w:rsid w:val="00114DD1"/>
    <w:rsid w:val="001173D6"/>
    <w:rsid w:val="00122A89"/>
    <w:rsid w:val="00122B06"/>
    <w:rsid w:val="001237B4"/>
    <w:rsid w:val="00134BB8"/>
    <w:rsid w:val="00154EF0"/>
    <w:rsid w:val="00167056"/>
    <w:rsid w:val="00173861"/>
    <w:rsid w:val="001845C4"/>
    <w:rsid w:val="00185B25"/>
    <w:rsid w:val="001A1498"/>
    <w:rsid w:val="001A4C4D"/>
    <w:rsid w:val="001A5240"/>
    <w:rsid w:val="001D5757"/>
    <w:rsid w:val="001F0CF5"/>
    <w:rsid w:val="001F5013"/>
    <w:rsid w:val="00212E99"/>
    <w:rsid w:val="0023288A"/>
    <w:rsid w:val="00234E0D"/>
    <w:rsid w:val="0024369F"/>
    <w:rsid w:val="00243C50"/>
    <w:rsid w:val="002474BD"/>
    <w:rsid w:val="002623C2"/>
    <w:rsid w:val="00263C44"/>
    <w:rsid w:val="00275790"/>
    <w:rsid w:val="002828C6"/>
    <w:rsid w:val="00283127"/>
    <w:rsid w:val="0028775A"/>
    <w:rsid w:val="002A2B37"/>
    <w:rsid w:val="002B0E65"/>
    <w:rsid w:val="002C1647"/>
    <w:rsid w:val="002C5347"/>
    <w:rsid w:val="002D2BC9"/>
    <w:rsid w:val="002E7269"/>
    <w:rsid w:val="002F71E2"/>
    <w:rsid w:val="00301B35"/>
    <w:rsid w:val="00306B84"/>
    <w:rsid w:val="00307D38"/>
    <w:rsid w:val="00313842"/>
    <w:rsid w:val="00317864"/>
    <w:rsid w:val="00317AD8"/>
    <w:rsid w:val="00322227"/>
    <w:rsid w:val="0032444A"/>
    <w:rsid w:val="00340113"/>
    <w:rsid w:val="003461A0"/>
    <w:rsid w:val="00350E7D"/>
    <w:rsid w:val="0036037E"/>
    <w:rsid w:val="00373D36"/>
    <w:rsid w:val="00375FCB"/>
    <w:rsid w:val="00376476"/>
    <w:rsid w:val="00387613"/>
    <w:rsid w:val="003B2FA7"/>
    <w:rsid w:val="003C5939"/>
    <w:rsid w:val="003D0B91"/>
    <w:rsid w:val="003D31DD"/>
    <w:rsid w:val="003D34B9"/>
    <w:rsid w:val="003E09AA"/>
    <w:rsid w:val="003E62A1"/>
    <w:rsid w:val="003E7DC9"/>
    <w:rsid w:val="003F2625"/>
    <w:rsid w:val="004112FB"/>
    <w:rsid w:val="0041219A"/>
    <w:rsid w:val="004218D7"/>
    <w:rsid w:val="00436FD2"/>
    <w:rsid w:val="00450048"/>
    <w:rsid w:val="0045088D"/>
    <w:rsid w:val="00450B43"/>
    <w:rsid w:val="00463631"/>
    <w:rsid w:val="00464ED2"/>
    <w:rsid w:val="00476E58"/>
    <w:rsid w:val="004774A1"/>
    <w:rsid w:val="00484096"/>
    <w:rsid w:val="004A3E6F"/>
    <w:rsid w:val="004B1999"/>
    <w:rsid w:val="004C72B0"/>
    <w:rsid w:val="004D4778"/>
    <w:rsid w:val="004F7DBD"/>
    <w:rsid w:val="00503B39"/>
    <w:rsid w:val="00507F1E"/>
    <w:rsid w:val="005123CA"/>
    <w:rsid w:val="0051262B"/>
    <w:rsid w:val="0051377A"/>
    <w:rsid w:val="005242AD"/>
    <w:rsid w:val="005324E3"/>
    <w:rsid w:val="00541696"/>
    <w:rsid w:val="005450B2"/>
    <w:rsid w:val="00553839"/>
    <w:rsid w:val="005658BA"/>
    <w:rsid w:val="00570DD4"/>
    <w:rsid w:val="00580CA2"/>
    <w:rsid w:val="005A7C2D"/>
    <w:rsid w:val="005B279E"/>
    <w:rsid w:val="005B60E9"/>
    <w:rsid w:val="005D5D9E"/>
    <w:rsid w:val="005E3225"/>
    <w:rsid w:val="005F5CE2"/>
    <w:rsid w:val="00604457"/>
    <w:rsid w:val="0061476F"/>
    <w:rsid w:val="006239FE"/>
    <w:rsid w:val="00631365"/>
    <w:rsid w:val="00637F6F"/>
    <w:rsid w:val="0064680D"/>
    <w:rsid w:val="00653618"/>
    <w:rsid w:val="006630D2"/>
    <w:rsid w:val="00667978"/>
    <w:rsid w:val="00672419"/>
    <w:rsid w:val="00677D8C"/>
    <w:rsid w:val="006901F2"/>
    <w:rsid w:val="006A06F7"/>
    <w:rsid w:val="006A77C9"/>
    <w:rsid w:val="006B75CF"/>
    <w:rsid w:val="006C05CC"/>
    <w:rsid w:val="006C15DF"/>
    <w:rsid w:val="006C29C7"/>
    <w:rsid w:val="006F04B9"/>
    <w:rsid w:val="006F3F19"/>
    <w:rsid w:val="0070611E"/>
    <w:rsid w:val="00713BFE"/>
    <w:rsid w:val="007426D3"/>
    <w:rsid w:val="007534B3"/>
    <w:rsid w:val="00753D79"/>
    <w:rsid w:val="007569F4"/>
    <w:rsid w:val="00757963"/>
    <w:rsid w:val="0076733C"/>
    <w:rsid w:val="0077214D"/>
    <w:rsid w:val="00774587"/>
    <w:rsid w:val="00784398"/>
    <w:rsid w:val="00793899"/>
    <w:rsid w:val="00793BC3"/>
    <w:rsid w:val="007B2DBA"/>
    <w:rsid w:val="007B6785"/>
    <w:rsid w:val="007C5C79"/>
    <w:rsid w:val="007D4E23"/>
    <w:rsid w:val="008145B7"/>
    <w:rsid w:val="008171A0"/>
    <w:rsid w:val="00862D79"/>
    <w:rsid w:val="0088405C"/>
    <w:rsid w:val="00890AC2"/>
    <w:rsid w:val="008918CC"/>
    <w:rsid w:val="008A0A4A"/>
    <w:rsid w:val="008A1DE7"/>
    <w:rsid w:val="008A73D3"/>
    <w:rsid w:val="008B0199"/>
    <w:rsid w:val="008C486A"/>
    <w:rsid w:val="008D08B2"/>
    <w:rsid w:val="008E1F8F"/>
    <w:rsid w:val="008E56DC"/>
    <w:rsid w:val="008E74CD"/>
    <w:rsid w:val="00910327"/>
    <w:rsid w:val="00911CF2"/>
    <w:rsid w:val="0091278E"/>
    <w:rsid w:val="00924019"/>
    <w:rsid w:val="00926261"/>
    <w:rsid w:val="0092634A"/>
    <w:rsid w:val="00926387"/>
    <w:rsid w:val="00933C0F"/>
    <w:rsid w:val="009362BB"/>
    <w:rsid w:val="0093741D"/>
    <w:rsid w:val="00937EB1"/>
    <w:rsid w:val="0094391B"/>
    <w:rsid w:val="009561A2"/>
    <w:rsid w:val="00965343"/>
    <w:rsid w:val="00971AA0"/>
    <w:rsid w:val="00974CA4"/>
    <w:rsid w:val="00980A14"/>
    <w:rsid w:val="00982714"/>
    <w:rsid w:val="00993000"/>
    <w:rsid w:val="009A11E5"/>
    <w:rsid w:val="009A1756"/>
    <w:rsid w:val="009A51B7"/>
    <w:rsid w:val="009B6EA2"/>
    <w:rsid w:val="009C3321"/>
    <w:rsid w:val="009F2CE8"/>
    <w:rsid w:val="00A00906"/>
    <w:rsid w:val="00A016CF"/>
    <w:rsid w:val="00A05AF1"/>
    <w:rsid w:val="00A12DB0"/>
    <w:rsid w:val="00A14F51"/>
    <w:rsid w:val="00A24B6E"/>
    <w:rsid w:val="00A32CDE"/>
    <w:rsid w:val="00A57094"/>
    <w:rsid w:val="00A60299"/>
    <w:rsid w:val="00A6240B"/>
    <w:rsid w:val="00A625A6"/>
    <w:rsid w:val="00A6741F"/>
    <w:rsid w:val="00A67BA8"/>
    <w:rsid w:val="00A711F6"/>
    <w:rsid w:val="00A75884"/>
    <w:rsid w:val="00A75EE8"/>
    <w:rsid w:val="00A81077"/>
    <w:rsid w:val="00A934F4"/>
    <w:rsid w:val="00A93791"/>
    <w:rsid w:val="00A957E9"/>
    <w:rsid w:val="00A960DA"/>
    <w:rsid w:val="00A96C7C"/>
    <w:rsid w:val="00AA31C0"/>
    <w:rsid w:val="00AA560B"/>
    <w:rsid w:val="00AB124D"/>
    <w:rsid w:val="00AB26DB"/>
    <w:rsid w:val="00AB424A"/>
    <w:rsid w:val="00AC5E0E"/>
    <w:rsid w:val="00AC6004"/>
    <w:rsid w:val="00AE2952"/>
    <w:rsid w:val="00AE346E"/>
    <w:rsid w:val="00AE37F8"/>
    <w:rsid w:val="00AF05CE"/>
    <w:rsid w:val="00AF54EA"/>
    <w:rsid w:val="00AF63C5"/>
    <w:rsid w:val="00B13761"/>
    <w:rsid w:val="00B210CB"/>
    <w:rsid w:val="00B27203"/>
    <w:rsid w:val="00B61EBA"/>
    <w:rsid w:val="00B62645"/>
    <w:rsid w:val="00B724AE"/>
    <w:rsid w:val="00B92AF0"/>
    <w:rsid w:val="00BA3FA4"/>
    <w:rsid w:val="00BA5D27"/>
    <w:rsid w:val="00BA74E3"/>
    <w:rsid w:val="00BB60EE"/>
    <w:rsid w:val="00BC0091"/>
    <w:rsid w:val="00BC251D"/>
    <w:rsid w:val="00BC512D"/>
    <w:rsid w:val="00BF34D1"/>
    <w:rsid w:val="00C20B8C"/>
    <w:rsid w:val="00C21743"/>
    <w:rsid w:val="00C243DB"/>
    <w:rsid w:val="00C272C2"/>
    <w:rsid w:val="00C42719"/>
    <w:rsid w:val="00C64EAB"/>
    <w:rsid w:val="00C74366"/>
    <w:rsid w:val="00C77A37"/>
    <w:rsid w:val="00C93A20"/>
    <w:rsid w:val="00CB7EA8"/>
    <w:rsid w:val="00CC1B8C"/>
    <w:rsid w:val="00CD332D"/>
    <w:rsid w:val="00CE1AFC"/>
    <w:rsid w:val="00CE1C09"/>
    <w:rsid w:val="00CF0636"/>
    <w:rsid w:val="00CF439B"/>
    <w:rsid w:val="00CF63C5"/>
    <w:rsid w:val="00CF7791"/>
    <w:rsid w:val="00CF7E7B"/>
    <w:rsid w:val="00D0791F"/>
    <w:rsid w:val="00D139D1"/>
    <w:rsid w:val="00D20285"/>
    <w:rsid w:val="00D20DE9"/>
    <w:rsid w:val="00D32203"/>
    <w:rsid w:val="00D372F4"/>
    <w:rsid w:val="00D44006"/>
    <w:rsid w:val="00D54326"/>
    <w:rsid w:val="00D543AF"/>
    <w:rsid w:val="00D565CF"/>
    <w:rsid w:val="00D95F16"/>
    <w:rsid w:val="00DA167B"/>
    <w:rsid w:val="00DB31BC"/>
    <w:rsid w:val="00DD5016"/>
    <w:rsid w:val="00DF79F8"/>
    <w:rsid w:val="00E149C7"/>
    <w:rsid w:val="00E158B3"/>
    <w:rsid w:val="00E358FA"/>
    <w:rsid w:val="00E41EEE"/>
    <w:rsid w:val="00E44115"/>
    <w:rsid w:val="00E67656"/>
    <w:rsid w:val="00E8099D"/>
    <w:rsid w:val="00E900E0"/>
    <w:rsid w:val="00E91248"/>
    <w:rsid w:val="00EA1207"/>
    <w:rsid w:val="00EA2685"/>
    <w:rsid w:val="00EA6508"/>
    <w:rsid w:val="00EC1E15"/>
    <w:rsid w:val="00EC2966"/>
    <w:rsid w:val="00EC2A5D"/>
    <w:rsid w:val="00EC3C1D"/>
    <w:rsid w:val="00EC6980"/>
    <w:rsid w:val="00ED0E87"/>
    <w:rsid w:val="00ED0FA0"/>
    <w:rsid w:val="00EE140B"/>
    <w:rsid w:val="00EE5D35"/>
    <w:rsid w:val="00EF4209"/>
    <w:rsid w:val="00F023DA"/>
    <w:rsid w:val="00F02D77"/>
    <w:rsid w:val="00F06703"/>
    <w:rsid w:val="00F22549"/>
    <w:rsid w:val="00F2767B"/>
    <w:rsid w:val="00F27AEF"/>
    <w:rsid w:val="00F33505"/>
    <w:rsid w:val="00F34033"/>
    <w:rsid w:val="00F66B9A"/>
    <w:rsid w:val="00F817AB"/>
    <w:rsid w:val="00F848EE"/>
    <w:rsid w:val="00F919BD"/>
    <w:rsid w:val="00FC0CB6"/>
    <w:rsid w:val="00FD0796"/>
    <w:rsid w:val="00FD2006"/>
    <w:rsid w:val="00FD3A45"/>
    <w:rsid w:val="00FE16F9"/>
    <w:rsid w:val="00FE34EA"/>
    <w:rsid w:val="00FE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B5C0"/>
  <w15:docId w15:val="{BE4B5DC0-1D47-4E49-BC98-D3664B8B3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7E9"/>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57E9"/>
    <w:rPr>
      <w:rFonts w:ascii="Arial" w:hAnsi="Arial" w:cs="Arial"/>
      <w:sz w:val="22"/>
    </w:rPr>
  </w:style>
  <w:style w:type="character" w:customStyle="1" w:styleId="a4">
    <w:name w:val="Основной текст Знак"/>
    <w:basedOn w:val="a0"/>
    <w:link w:val="a3"/>
    <w:rsid w:val="00A957E9"/>
    <w:rPr>
      <w:rFonts w:ascii="Arial" w:eastAsia="Times New Roman" w:hAnsi="Arial" w:cs="Arial"/>
      <w:szCs w:val="20"/>
      <w:lang w:eastAsia="zh-CN"/>
    </w:rPr>
  </w:style>
  <w:style w:type="paragraph" w:styleId="a5">
    <w:name w:val="caption"/>
    <w:basedOn w:val="a"/>
    <w:next w:val="a6"/>
    <w:qFormat/>
    <w:rsid w:val="00A957E9"/>
    <w:pPr>
      <w:jc w:val="center"/>
    </w:pPr>
    <w:rPr>
      <w:rFonts w:ascii="Arial" w:hAnsi="Arial" w:cs="Arial"/>
      <w:b/>
      <w:sz w:val="28"/>
    </w:rPr>
  </w:style>
  <w:style w:type="paragraph" w:styleId="a7">
    <w:name w:val="List Paragraph"/>
    <w:basedOn w:val="a"/>
    <w:uiPriority w:val="1"/>
    <w:qFormat/>
    <w:rsid w:val="00A957E9"/>
    <w:pPr>
      <w:suppressAutoHyphens w:val="0"/>
      <w:spacing w:after="200" w:line="276" w:lineRule="auto"/>
      <w:ind w:left="720"/>
      <w:contextualSpacing/>
    </w:pPr>
    <w:rPr>
      <w:rFonts w:ascii="Calibri" w:eastAsia="Calibri" w:hAnsi="Calibri"/>
      <w:sz w:val="22"/>
      <w:szCs w:val="22"/>
      <w:lang w:eastAsia="en-US"/>
    </w:rPr>
  </w:style>
  <w:style w:type="paragraph" w:styleId="a6">
    <w:name w:val="Subtitle"/>
    <w:basedOn w:val="a"/>
    <w:next w:val="a"/>
    <w:link w:val="a8"/>
    <w:uiPriority w:val="11"/>
    <w:qFormat/>
    <w:rsid w:val="00A957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8">
    <w:name w:val="Подзаголовок Знак"/>
    <w:basedOn w:val="a0"/>
    <w:link w:val="a6"/>
    <w:uiPriority w:val="11"/>
    <w:rsid w:val="00A957E9"/>
    <w:rPr>
      <w:rFonts w:eastAsiaTheme="minorEastAsia"/>
      <w:color w:val="5A5A5A" w:themeColor="text1" w:themeTint="A5"/>
      <w:spacing w:val="15"/>
      <w:lang w:eastAsia="zh-CN"/>
    </w:rPr>
  </w:style>
  <w:style w:type="paragraph" w:styleId="a9">
    <w:name w:val="Normal (Web)"/>
    <w:basedOn w:val="a"/>
    <w:uiPriority w:val="99"/>
    <w:unhideWhenUsed/>
    <w:rsid w:val="00A957E9"/>
    <w:pPr>
      <w:suppressAutoHyphens w:val="0"/>
      <w:spacing w:before="100" w:beforeAutospacing="1" w:after="100" w:afterAutospacing="1"/>
    </w:pPr>
    <w:rPr>
      <w:sz w:val="24"/>
      <w:szCs w:val="24"/>
      <w:lang w:eastAsia="ru-RU"/>
    </w:rPr>
  </w:style>
  <w:style w:type="character" w:styleId="aa">
    <w:name w:val="annotation reference"/>
    <w:basedOn w:val="a0"/>
    <w:uiPriority w:val="99"/>
    <w:semiHidden/>
    <w:unhideWhenUsed/>
    <w:rsid w:val="00A957E9"/>
    <w:rPr>
      <w:sz w:val="16"/>
      <w:szCs w:val="16"/>
    </w:rPr>
  </w:style>
  <w:style w:type="paragraph" w:styleId="ab">
    <w:name w:val="annotation text"/>
    <w:basedOn w:val="a"/>
    <w:link w:val="ac"/>
    <w:uiPriority w:val="99"/>
    <w:semiHidden/>
    <w:unhideWhenUsed/>
    <w:rsid w:val="00A957E9"/>
  </w:style>
  <w:style w:type="character" w:customStyle="1" w:styleId="ac">
    <w:name w:val="Текст примечания Знак"/>
    <w:basedOn w:val="a0"/>
    <w:link w:val="ab"/>
    <w:uiPriority w:val="99"/>
    <w:semiHidden/>
    <w:rsid w:val="00A957E9"/>
    <w:rPr>
      <w:rFonts w:ascii="Times New Roman" w:eastAsia="Times New Roman" w:hAnsi="Times New Roman" w:cs="Times New Roman"/>
      <w:sz w:val="20"/>
      <w:szCs w:val="20"/>
      <w:lang w:eastAsia="zh-CN"/>
    </w:rPr>
  </w:style>
  <w:style w:type="paragraph" w:styleId="ad">
    <w:name w:val="Balloon Text"/>
    <w:basedOn w:val="a"/>
    <w:link w:val="ae"/>
    <w:uiPriority w:val="99"/>
    <w:semiHidden/>
    <w:unhideWhenUsed/>
    <w:rsid w:val="00A957E9"/>
    <w:rPr>
      <w:rFonts w:ascii="Segoe UI" w:hAnsi="Segoe UI" w:cs="Segoe UI"/>
      <w:sz w:val="18"/>
      <w:szCs w:val="18"/>
    </w:rPr>
  </w:style>
  <w:style w:type="character" w:customStyle="1" w:styleId="ae">
    <w:name w:val="Текст выноски Знак"/>
    <w:basedOn w:val="a0"/>
    <w:link w:val="ad"/>
    <w:uiPriority w:val="99"/>
    <w:semiHidden/>
    <w:rsid w:val="00A957E9"/>
    <w:rPr>
      <w:rFonts w:ascii="Segoe UI" w:eastAsia="Times New Roman" w:hAnsi="Segoe UI" w:cs="Segoe UI"/>
      <w:sz w:val="18"/>
      <w:szCs w:val="18"/>
      <w:lang w:eastAsia="zh-CN"/>
    </w:rPr>
  </w:style>
  <w:style w:type="paragraph" w:styleId="af">
    <w:name w:val="Body Text Indent"/>
    <w:basedOn w:val="a"/>
    <w:link w:val="af0"/>
    <w:uiPriority w:val="99"/>
    <w:unhideWhenUsed/>
    <w:rsid w:val="00317AD8"/>
    <w:pPr>
      <w:spacing w:after="120"/>
      <w:ind w:left="283"/>
    </w:pPr>
  </w:style>
  <w:style w:type="character" w:customStyle="1" w:styleId="af0">
    <w:name w:val="Основной текст с отступом Знак"/>
    <w:basedOn w:val="a0"/>
    <w:link w:val="af"/>
    <w:uiPriority w:val="99"/>
    <w:rsid w:val="00317AD8"/>
    <w:rPr>
      <w:rFonts w:ascii="Times New Roman" w:eastAsia="Times New Roman" w:hAnsi="Times New Roman" w:cs="Times New Roman"/>
      <w:sz w:val="20"/>
      <w:szCs w:val="20"/>
      <w:lang w:eastAsia="zh-CN"/>
    </w:rPr>
  </w:style>
  <w:style w:type="paragraph" w:customStyle="1" w:styleId="Normalunindented">
    <w:name w:val="Normal unindented"/>
    <w:qFormat/>
    <w:rsid w:val="00317AD8"/>
    <w:pPr>
      <w:spacing w:before="120" w:after="120" w:line="276" w:lineRule="auto"/>
      <w:jc w:val="both"/>
    </w:pPr>
    <w:rPr>
      <w:rFonts w:ascii="Times New Roman" w:eastAsia="Times New Roman" w:hAnsi="Times New Roman" w:cs="Times New Roman"/>
      <w:lang w:eastAsia="ru-RU"/>
    </w:rPr>
  </w:style>
  <w:style w:type="character" w:styleId="af1">
    <w:name w:val="Emphasis"/>
    <w:basedOn w:val="a0"/>
    <w:uiPriority w:val="20"/>
    <w:qFormat/>
    <w:rsid w:val="00910327"/>
    <w:rPr>
      <w:i/>
      <w:iCs/>
    </w:rPr>
  </w:style>
  <w:style w:type="paragraph" w:customStyle="1" w:styleId="FR1">
    <w:name w:val="FR1"/>
    <w:rsid w:val="00CB7EA8"/>
    <w:pPr>
      <w:widowControl w:val="0"/>
      <w:suppressAutoHyphens/>
      <w:spacing w:before="120" w:after="0" w:line="240" w:lineRule="auto"/>
      <w:jc w:val="right"/>
    </w:pPr>
    <w:rPr>
      <w:rFonts w:ascii="Arial" w:eastAsia="Times New Roman" w:hAnsi="Arial" w:cs="Arial"/>
      <w:b/>
      <w:bCs/>
      <w:sz w:val="16"/>
      <w:szCs w:val="16"/>
      <w:lang w:eastAsia="ru-RU"/>
    </w:rPr>
  </w:style>
  <w:style w:type="paragraph" w:customStyle="1" w:styleId="ConsNormal">
    <w:name w:val="ConsNormal"/>
    <w:rsid w:val="00CB7EA8"/>
    <w:pPr>
      <w:widowControl w:val="0"/>
      <w:suppressAutoHyphens/>
      <w:spacing w:after="0" w:line="240" w:lineRule="auto"/>
      <w:ind w:firstLine="720"/>
    </w:pPr>
    <w:rPr>
      <w:rFonts w:ascii="Arial" w:eastAsia="Times New Roman" w:hAnsi="Arial" w:cs="Times New Roman"/>
      <w:sz w:val="20"/>
      <w:szCs w:val="20"/>
      <w:lang w:eastAsia="ru-RU"/>
    </w:rPr>
  </w:style>
  <w:style w:type="table" w:styleId="af2">
    <w:name w:val="Table Grid"/>
    <w:basedOn w:val="a1"/>
    <w:uiPriority w:val="59"/>
    <w:rsid w:val="00CB7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b"/>
    <w:next w:val="ab"/>
    <w:link w:val="af4"/>
    <w:uiPriority w:val="99"/>
    <w:semiHidden/>
    <w:unhideWhenUsed/>
    <w:rsid w:val="002E7269"/>
    <w:rPr>
      <w:b/>
      <w:bCs/>
    </w:rPr>
  </w:style>
  <w:style w:type="character" w:customStyle="1" w:styleId="af4">
    <w:name w:val="Тема примечания Знак"/>
    <w:basedOn w:val="ac"/>
    <w:link w:val="af3"/>
    <w:uiPriority w:val="99"/>
    <w:semiHidden/>
    <w:rsid w:val="002E7269"/>
    <w:rPr>
      <w:rFonts w:ascii="Times New Roman" w:eastAsia="Times New Roman" w:hAnsi="Times New Roman" w:cs="Times New Roman"/>
      <w:b/>
      <w:bCs/>
      <w:sz w:val="20"/>
      <w:szCs w:val="20"/>
      <w:lang w:eastAsia="zh-CN"/>
    </w:rPr>
  </w:style>
  <w:style w:type="paragraph" w:styleId="af5">
    <w:name w:val="header"/>
    <w:basedOn w:val="a"/>
    <w:link w:val="af6"/>
    <w:uiPriority w:val="99"/>
    <w:unhideWhenUsed/>
    <w:rsid w:val="00ED0E87"/>
    <w:pPr>
      <w:tabs>
        <w:tab w:val="center" w:pos="4677"/>
        <w:tab w:val="right" w:pos="9355"/>
      </w:tabs>
    </w:pPr>
  </w:style>
  <w:style w:type="character" w:customStyle="1" w:styleId="af6">
    <w:name w:val="Верхний колонтитул Знак"/>
    <w:basedOn w:val="a0"/>
    <w:link w:val="af5"/>
    <w:uiPriority w:val="99"/>
    <w:rsid w:val="00ED0E87"/>
    <w:rPr>
      <w:rFonts w:ascii="Times New Roman" w:eastAsia="Times New Roman" w:hAnsi="Times New Roman" w:cs="Times New Roman"/>
      <w:sz w:val="20"/>
      <w:szCs w:val="20"/>
      <w:lang w:eastAsia="zh-CN"/>
    </w:rPr>
  </w:style>
  <w:style w:type="paragraph" w:styleId="af7">
    <w:name w:val="footer"/>
    <w:basedOn w:val="a"/>
    <w:link w:val="af8"/>
    <w:unhideWhenUsed/>
    <w:rsid w:val="00ED0E87"/>
    <w:pPr>
      <w:tabs>
        <w:tab w:val="center" w:pos="4677"/>
        <w:tab w:val="right" w:pos="9355"/>
      </w:tabs>
    </w:pPr>
  </w:style>
  <w:style w:type="character" w:customStyle="1" w:styleId="af8">
    <w:name w:val="Нижний колонтитул Знак"/>
    <w:basedOn w:val="a0"/>
    <w:link w:val="af7"/>
    <w:uiPriority w:val="99"/>
    <w:rsid w:val="00ED0E87"/>
    <w:rPr>
      <w:rFonts w:ascii="Times New Roman" w:eastAsia="Times New Roman" w:hAnsi="Times New Roman" w:cs="Times New Roman"/>
      <w:sz w:val="20"/>
      <w:szCs w:val="20"/>
      <w:lang w:eastAsia="zh-CN"/>
    </w:rPr>
  </w:style>
  <w:style w:type="character" w:styleId="af9">
    <w:name w:val="page number"/>
    <w:basedOn w:val="a0"/>
    <w:rsid w:val="00ED0E87"/>
  </w:style>
  <w:style w:type="character" w:styleId="afa">
    <w:name w:val="Strong"/>
    <w:basedOn w:val="a0"/>
    <w:uiPriority w:val="22"/>
    <w:qFormat/>
    <w:rsid w:val="00A05AF1"/>
    <w:rPr>
      <w:b/>
      <w:bCs/>
    </w:rPr>
  </w:style>
  <w:style w:type="paragraph" w:customStyle="1" w:styleId="TableParagraph">
    <w:name w:val="Table Paragraph"/>
    <w:basedOn w:val="a"/>
    <w:uiPriority w:val="1"/>
    <w:qFormat/>
    <w:rsid w:val="00185B25"/>
    <w:pPr>
      <w:widowControl w:val="0"/>
      <w:suppressAutoHyphens w:val="0"/>
      <w:autoSpaceDE w:val="0"/>
      <w:autoSpaceDN w:val="0"/>
      <w:ind w:left="200"/>
    </w:pPr>
    <w:rPr>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1287">
      <w:bodyDiv w:val="1"/>
      <w:marLeft w:val="0"/>
      <w:marRight w:val="0"/>
      <w:marTop w:val="0"/>
      <w:marBottom w:val="0"/>
      <w:divBdr>
        <w:top w:val="none" w:sz="0" w:space="0" w:color="auto"/>
        <w:left w:val="none" w:sz="0" w:space="0" w:color="auto"/>
        <w:bottom w:val="none" w:sz="0" w:space="0" w:color="auto"/>
        <w:right w:val="none" w:sz="0" w:space="0" w:color="auto"/>
      </w:divBdr>
    </w:div>
    <w:div w:id="569316593">
      <w:bodyDiv w:val="1"/>
      <w:marLeft w:val="0"/>
      <w:marRight w:val="0"/>
      <w:marTop w:val="0"/>
      <w:marBottom w:val="0"/>
      <w:divBdr>
        <w:top w:val="none" w:sz="0" w:space="0" w:color="auto"/>
        <w:left w:val="none" w:sz="0" w:space="0" w:color="auto"/>
        <w:bottom w:val="none" w:sz="0" w:space="0" w:color="auto"/>
        <w:right w:val="none" w:sz="0" w:space="0" w:color="auto"/>
      </w:divBdr>
    </w:div>
    <w:div w:id="648098123">
      <w:bodyDiv w:val="1"/>
      <w:marLeft w:val="0"/>
      <w:marRight w:val="0"/>
      <w:marTop w:val="0"/>
      <w:marBottom w:val="0"/>
      <w:divBdr>
        <w:top w:val="none" w:sz="0" w:space="0" w:color="auto"/>
        <w:left w:val="none" w:sz="0" w:space="0" w:color="auto"/>
        <w:bottom w:val="none" w:sz="0" w:space="0" w:color="auto"/>
        <w:right w:val="none" w:sz="0" w:space="0" w:color="auto"/>
      </w:divBdr>
      <w:divsChild>
        <w:div w:id="1326738454">
          <w:blockQuote w:val="1"/>
          <w:marLeft w:val="0"/>
          <w:marRight w:val="-150"/>
          <w:marTop w:val="0"/>
          <w:marBottom w:val="0"/>
          <w:divBdr>
            <w:top w:val="none" w:sz="0" w:space="0" w:color="auto"/>
            <w:left w:val="none" w:sz="0" w:space="0" w:color="auto"/>
            <w:bottom w:val="none" w:sz="0" w:space="0" w:color="auto"/>
            <w:right w:val="none" w:sz="0" w:space="0" w:color="auto"/>
          </w:divBdr>
          <w:divsChild>
            <w:div w:id="810907205">
              <w:marLeft w:val="0"/>
              <w:marRight w:val="0"/>
              <w:marTop w:val="0"/>
              <w:marBottom w:val="0"/>
              <w:divBdr>
                <w:top w:val="none" w:sz="0" w:space="0" w:color="auto"/>
                <w:left w:val="single" w:sz="6" w:space="8" w:color="auto"/>
                <w:bottom w:val="none" w:sz="0" w:space="0" w:color="auto"/>
                <w:right w:val="single" w:sz="6" w:space="8" w:color="auto"/>
              </w:divBdr>
              <w:divsChild>
                <w:div w:id="149684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11598538">
      <w:bodyDiv w:val="1"/>
      <w:marLeft w:val="0"/>
      <w:marRight w:val="0"/>
      <w:marTop w:val="0"/>
      <w:marBottom w:val="0"/>
      <w:divBdr>
        <w:top w:val="none" w:sz="0" w:space="0" w:color="auto"/>
        <w:left w:val="none" w:sz="0" w:space="0" w:color="auto"/>
        <w:bottom w:val="none" w:sz="0" w:space="0" w:color="auto"/>
        <w:right w:val="none" w:sz="0" w:space="0" w:color="auto"/>
      </w:divBdr>
    </w:div>
    <w:div w:id="1494105224">
      <w:bodyDiv w:val="1"/>
      <w:marLeft w:val="0"/>
      <w:marRight w:val="0"/>
      <w:marTop w:val="0"/>
      <w:marBottom w:val="0"/>
      <w:divBdr>
        <w:top w:val="none" w:sz="0" w:space="0" w:color="auto"/>
        <w:left w:val="none" w:sz="0" w:space="0" w:color="auto"/>
        <w:bottom w:val="none" w:sz="0" w:space="0" w:color="auto"/>
        <w:right w:val="none" w:sz="0" w:space="0" w:color="auto"/>
      </w:divBdr>
      <w:divsChild>
        <w:div w:id="2109889872">
          <w:blockQuote w:val="1"/>
          <w:marLeft w:val="0"/>
          <w:marRight w:val="-150"/>
          <w:marTop w:val="0"/>
          <w:marBottom w:val="0"/>
          <w:divBdr>
            <w:top w:val="none" w:sz="0" w:space="0" w:color="auto"/>
            <w:left w:val="none" w:sz="0" w:space="0" w:color="auto"/>
            <w:bottom w:val="none" w:sz="0" w:space="0" w:color="auto"/>
            <w:right w:val="none" w:sz="0" w:space="0" w:color="auto"/>
          </w:divBdr>
          <w:divsChild>
            <w:div w:id="618873217">
              <w:marLeft w:val="0"/>
              <w:marRight w:val="0"/>
              <w:marTop w:val="0"/>
              <w:marBottom w:val="0"/>
              <w:divBdr>
                <w:top w:val="none" w:sz="0" w:space="0" w:color="auto"/>
                <w:left w:val="single" w:sz="6" w:space="8" w:color="auto"/>
                <w:bottom w:val="none" w:sz="0" w:space="0" w:color="auto"/>
                <w:right w:val="single" w:sz="6" w:space="8" w:color="auto"/>
              </w:divBdr>
              <w:divsChild>
                <w:div w:id="7473074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3451-3DBF-4685-8469-7ADD1576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Smmim</dc:creator>
  <cp:keywords/>
  <dc:description/>
  <cp:lastModifiedBy>Сергей Smim</cp:lastModifiedBy>
  <cp:revision>2</cp:revision>
  <cp:lastPrinted>2019-05-07T08:32:00Z</cp:lastPrinted>
  <dcterms:created xsi:type="dcterms:W3CDTF">2021-10-22T17:30:00Z</dcterms:created>
  <dcterms:modified xsi:type="dcterms:W3CDTF">2021-10-22T17:30:00Z</dcterms:modified>
</cp:coreProperties>
</file>